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0E23" w:rsidRPr="000B0E23" w:rsidRDefault="000B0E23" w:rsidP="000B0E23">
      <w:pPr>
        <w:pStyle w:val="Heading2"/>
        <w:rPr>
          <w:rFonts w:ascii="Times New Roman" w:hAnsi="Times New Roman" w:cs="Times New Roman"/>
        </w:rPr>
      </w:pPr>
      <w:bookmarkStart w:id="0" w:name="_Toc204601130"/>
      <w:bookmarkStart w:id="1" w:name="_GoBack"/>
      <w:r w:rsidRPr="000B0E23">
        <w:rPr>
          <w:rFonts w:ascii="Times New Roman" w:hAnsi="Times New Roman" w:cs="Times New Roman"/>
        </w:rPr>
        <w:t>31</w:t>
      </w:r>
      <w:r w:rsidRPr="000B0E23">
        <w:rPr>
          <w:rFonts w:ascii="Times New Roman" w:hAnsi="Times New Roman" w:cs="Times New Roman"/>
          <w:bCs/>
          <w:lang w:val="vi-VN"/>
        </w:rPr>
        <w:t xml:space="preserve">. </w:t>
      </w:r>
      <w:r w:rsidRPr="000B0E23">
        <w:rPr>
          <w:rFonts w:ascii="Times New Roman" w:hAnsi="Times New Roman" w:cs="Times New Roman"/>
        </w:rPr>
        <w:t>Quy trình Cấp đổi giấy phép sử dụng tần số và thiết bị vô tuyến điện đối với đài vô tuyến điện nghiệp dư (QT.31-7.2025)</w:t>
      </w:r>
      <w:bookmarkEnd w:id="0"/>
    </w:p>
    <w:bookmarkEnd w:id="1"/>
    <w:p w:rsidR="000B0E23" w:rsidRPr="000B0E23" w:rsidRDefault="000B0E23" w:rsidP="000B0E23">
      <w:pPr>
        <w:widowControl w:val="0"/>
        <w:autoSpaceDE w:val="0"/>
        <w:autoSpaceDN w:val="0"/>
        <w:adjustRightInd w:val="0"/>
        <w:spacing w:line="252" w:lineRule="auto"/>
        <w:ind w:firstLine="567"/>
        <w:jc w:val="both"/>
        <w:rPr>
          <w:rFonts w:cs="Times New Roman"/>
          <w:b/>
          <w:bCs/>
          <w:sz w:val="26"/>
          <w:szCs w:val="26"/>
        </w:rPr>
      </w:pPr>
      <w:r w:rsidRPr="000B0E23">
        <w:rPr>
          <w:rFonts w:cs="Times New Roman"/>
          <w:b/>
          <w:bCs/>
          <w:sz w:val="26"/>
          <w:szCs w:val="26"/>
        </w:rPr>
        <w:t>1. Cơ sở pháp lý</w:t>
      </w:r>
    </w:p>
    <w:p w:rsidR="000B0E23" w:rsidRPr="000B0E23" w:rsidRDefault="000B0E23" w:rsidP="000B0E23">
      <w:pPr>
        <w:spacing w:line="252" w:lineRule="auto"/>
        <w:ind w:firstLine="567"/>
        <w:jc w:val="both"/>
        <w:rPr>
          <w:rFonts w:cs="Times New Roman"/>
          <w:sz w:val="27"/>
          <w:szCs w:val="27"/>
          <w:lang w:val="vi-VN" w:eastAsia="x-none"/>
        </w:rPr>
      </w:pPr>
      <w:r w:rsidRPr="000B0E23">
        <w:rPr>
          <w:rFonts w:cs="Times New Roman"/>
          <w:sz w:val="27"/>
          <w:szCs w:val="27"/>
          <w:lang w:val="vi-VN" w:eastAsia="x-none"/>
        </w:rPr>
        <w:t>- Luật Tần số vô tuyến điện ngày 23/11/2009 và Luật sửa đổi, bổ sung một số điều của Luật Tần số vô tuyến điện ngày 09/11/2022;</w:t>
      </w:r>
    </w:p>
    <w:p w:rsidR="000B0E23" w:rsidRPr="000B0E23" w:rsidRDefault="000B0E23" w:rsidP="000B0E23">
      <w:pPr>
        <w:spacing w:line="252" w:lineRule="auto"/>
        <w:ind w:firstLine="567"/>
        <w:jc w:val="both"/>
        <w:rPr>
          <w:rFonts w:cs="Times New Roman"/>
          <w:sz w:val="27"/>
          <w:szCs w:val="27"/>
          <w:lang w:val="vi-VN" w:eastAsia="x-none"/>
        </w:rPr>
      </w:pPr>
      <w:r w:rsidRPr="000B0E23">
        <w:rPr>
          <w:rFonts w:cs="Times New Roman"/>
          <w:sz w:val="27"/>
          <w:szCs w:val="27"/>
          <w:lang w:val="vi-VN" w:eastAsia="x-none"/>
        </w:rPr>
        <w:t xml:space="preserve">- Nghị định số 133/2025/NĐ-CP ngày 12/6/2025 của Chính phủ quy định về </w:t>
      </w:r>
      <w:r w:rsidRPr="000B0E23">
        <w:rPr>
          <w:rFonts w:cs="Times New Roman"/>
          <w:spacing w:val="-2"/>
          <w:sz w:val="27"/>
          <w:szCs w:val="27"/>
          <w:lang w:val="vi-VN" w:eastAsia="x-none"/>
        </w:rPr>
        <w:t>phân quyền, phân cấp trong lĩnh vực quản lý nhà nước của Bộ Khoa học và Công nghệ;</w:t>
      </w:r>
      <w:r w:rsidRPr="000B0E23">
        <w:rPr>
          <w:rFonts w:cs="Times New Roman"/>
          <w:sz w:val="27"/>
          <w:szCs w:val="27"/>
          <w:lang w:val="vi-VN" w:eastAsia="x-none"/>
        </w:rPr>
        <w:t xml:space="preserve"> </w:t>
      </w:r>
    </w:p>
    <w:p w:rsidR="000B0E23" w:rsidRPr="000B0E23" w:rsidRDefault="000B0E23" w:rsidP="000B0E23">
      <w:pPr>
        <w:spacing w:line="252" w:lineRule="auto"/>
        <w:ind w:firstLine="567"/>
        <w:jc w:val="both"/>
        <w:rPr>
          <w:rFonts w:cs="Times New Roman"/>
          <w:sz w:val="27"/>
          <w:szCs w:val="27"/>
          <w:lang w:val="vi-VN" w:eastAsia="x-none"/>
        </w:rPr>
      </w:pPr>
      <w:r w:rsidRPr="000B0E23">
        <w:rPr>
          <w:rFonts w:cs="Times New Roman"/>
          <w:sz w:val="27"/>
          <w:szCs w:val="27"/>
          <w:lang w:val="vi-VN" w:eastAsia="x-none"/>
        </w:rPr>
        <w:t>- Thông tư số 265/2016/TT-BTC ngày 14/11/2016 của Bộ trưởng Bộ Tài chính quy định mức thu, chế độ thu, nộp, quản lý và sử dụng lệ phí cấp giấy phép sử dụng tần số vô tuyến điện và phí sử dụng tần số vô tuyến điện;</w:t>
      </w:r>
    </w:p>
    <w:p w:rsidR="000B0E23" w:rsidRPr="000B0E23" w:rsidRDefault="000B0E23" w:rsidP="000B0E23">
      <w:pPr>
        <w:spacing w:line="252" w:lineRule="auto"/>
        <w:ind w:firstLine="567"/>
        <w:jc w:val="both"/>
        <w:rPr>
          <w:rFonts w:cs="Times New Roman"/>
          <w:sz w:val="27"/>
          <w:szCs w:val="27"/>
          <w:lang w:val="vi-VN" w:eastAsia="x-none"/>
        </w:rPr>
      </w:pPr>
      <w:r w:rsidRPr="000B0E23">
        <w:rPr>
          <w:rFonts w:cs="Times New Roman"/>
          <w:sz w:val="27"/>
          <w:szCs w:val="27"/>
          <w:lang w:val="vi-VN" w:eastAsia="x-none"/>
        </w:rPr>
        <w:t>- Thông tư số 11/2022/TT-BTC ngày 21/02/2022 của Bộ trưởng Bộ Tài chính về sửa đổi, bổ sung một số điều của Thông tư số 265/2016/TT-BTC ngày 14/11/2016;</w:t>
      </w:r>
    </w:p>
    <w:p w:rsidR="000B0E23" w:rsidRPr="000B0E23" w:rsidRDefault="000B0E23" w:rsidP="000B0E23">
      <w:pPr>
        <w:spacing w:line="252" w:lineRule="auto"/>
        <w:ind w:firstLine="567"/>
        <w:jc w:val="both"/>
        <w:rPr>
          <w:rFonts w:cs="Times New Roman"/>
          <w:sz w:val="26"/>
          <w:szCs w:val="26"/>
          <w:lang w:val="vi-VN" w:eastAsia="x-none"/>
        </w:rPr>
      </w:pPr>
      <w:r w:rsidRPr="000B0E23">
        <w:rPr>
          <w:rFonts w:cs="Times New Roman"/>
          <w:sz w:val="26"/>
          <w:szCs w:val="26"/>
          <w:lang w:val="vi-VN" w:eastAsia="x-none"/>
        </w:rPr>
        <w:t>- Thông tư số 65/2025/TT-BTC ngày 30/6/2025 của Bộ trưởng Bộ Tài chính sửa đổi, bổ sung một số điều của Thông tư số 265/2016/TT-BTC ngày 14/11/2016 của Bộ Trưởng Bộ Tài chính quy định mức thu, chế độ thu, nộp, quả lý và sử dụng lệ phí cấp phép sử dụng tần số vô tuyến điện và phí sử dụng tần số vô tuyến điện đã được sửa đổi, bổ sung một số điều tại Thông tư số 11/2022/TT-BTC ngày 21/02/2022;</w:t>
      </w:r>
    </w:p>
    <w:p w:rsidR="000B0E23" w:rsidRPr="000B0E23" w:rsidRDefault="000B0E23" w:rsidP="000B0E23">
      <w:pPr>
        <w:spacing w:line="252" w:lineRule="auto"/>
        <w:ind w:firstLine="567"/>
        <w:jc w:val="both"/>
        <w:rPr>
          <w:rFonts w:cs="Times New Roman"/>
          <w:sz w:val="27"/>
          <w:szCs w:val="27"/>
          <w:lang w:val="vi-VN" w:eastAsia="x-none"/>
        </w:rPr>
      </w:pPr>
      <w:r w:rsidRPr="000B0E23">
        <w:rPr>
          <w:rFonts w:cs="Times New Roman"/>
          <w:sz w:val="27"/>
          <w:szCs w:val="27"/>
          <w:lang w:val="vi-VN" w:eastAsia="x-none"/>
        </w:rPr>
        <w:t>- Quyết định số 1442/QĐ-BKHCN ngày 24/6/2025 của Bộ Khoa học và Công nghệ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0B0E23" w:rsidRPr="000B0E23" w:rsidRDefault="000B0E23" w:rsidP="000B0E23">
      <w:pPr>
        <w:spacing w:line="252" w:lineRule="auto"/>
        <w:ind w:firstLine="567"/>
        <w:jc w:val="both"/>
        <w:rPr>
          <w:rFonts w:cs="Times New Roman"/>
          <w:sz w:val="27"/>
          <w:szCs w:val="27"/>
          <w:lang w:val="vi-VN" w:eastAsia="x-none"/>
        </w:rPr>
      </w:pPr>
      <w:r w:rsidRPr="000B0E23">
        <w:rPr>
          <w:rFonts w:cs="Times New Roman"/>
          <w:sz w:val="27"/>
          <w:szCs w:val="27"/>
          <w:lang w:val="vi-VN" w:eastAsia="x-none"/>
        </w:rPr>
        <w:t>- Quyết định số 939/QĐ-TTPVHCC ngày 27/6/2025 của Trung tâm Phục vụ hành chính công thành phố Hà Nội về việc công bố Danh mục thủ tụchành chính theo quy định về phân quyền, phân cấp, phân định thẩm quyền trong lĩnh vực khoa học và công nghệ thuộc phạm vi quản lý nhà nước của Sở Khoa học và Công nghệ thành phố Hà Nội.</w:t>
      </w:r>
    </w:p>
    <w:p w:rsidR="000B0E23" w:rsidRPr="000B0E23" w:rsidRDefault="000B0E23" w:rsidP="000B0E23">
      <w:pPr>
        <w:pStyle w:val="NormalWeb"/>
        <w:spacing w:before="120" w:beforeAutospacing="0" w:after="120" w:afterAutospacing="0" w:line="269" w:lineRule="auto"/>
        <w:ind w:firstLine="720"/>
        <w:rPr>
          <w:b/>
          <w:bCs/>
          <w:sz w:val="26"/>
          <w:szCs w:val="26"/>
        </w:rPr>
      </w:pPr>
      <w:r w:rsidRPr="000B0E23">
        <w:rPr>
          <w:b/>
          <w:bCs/>
          <w:sz w:val="26"/>
          <w:szCs w:val="26"/>
        </w:rPr>
        <w:t>2. Thành phần hồ sơ</w:t>
      </w: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791"/>
        <w:gridCol w:w="1871"/>
        <w:gridCol w:w="1701"/>
      </w:tblGrid>
      <w:tr w:rsidR="000B0E23" w:rsidRPr="000B0E23" w:rsidTr="000A6136">
        <w:tc>
          <w:tcPr>
            <w:tcW w:w="1135" w:type="dxa"/>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STT</w:t>
            </w:r>
          </w:p>
        </w:tc>
        <w:tc>
          <w:tcPr>
            <w:tcW w:w="4791" w:type="dxa"/>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Tên hồ sơ</w:t>
            </w:r>
          </w:p>
        </w:tc>
        <w:tc>
          <w:tcPr>
            <w:tcW w:w="1871" w:type="dxa"/>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Bản sao/</w:t>
            </w:r>
          </w:p>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bản chính</w:t>
            </w:r>
          </w:p>
        </w:tc>
        <w:tc>
          <w:tcPr>
            <w:tcW w:w="1701" w:type="dxa"/>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Số lượng</w:t>
            </w:r>
          </w:p>
        </w:tc>
      </w:tr>
      <w:tr w:rsidR="000B0E23" w:rsidRPr="000B0E23" w:rsidTr="000A6136">
        <w:tc>
          <w:tcPr>
            <w:tcW w:w="1135" w:type="dxa"/>
          </w:tcPr>
          <w:p w:rsidR="000B0E23" w:rsidRPr="000B0E23" w:rsidRDefault="000B0E23" w:rsidP="000A6136">
            <w:pPr>
              <w:spacing w:beforeLines="40" w:before="96" w:afterLines="40" w:after="96" w:line="247" w:lineRule="auto"/>
              <w:jc w:val="center"/>
              <w:rPr>
                <w:rFonts w:eastAsia="SimSun" w:cs="Times New Roman"/>
                <w:sz w:val="27"/>
                <w:szCs w:val="27"/>
              </w:rPr>
            </w:pPr>
            <w:r w:rsidRPr="000B0E23">
              <w:rPr>
                <w:rFonts w:eastAsia="SimSun" w:cs="Times New Roman"/>
                <w:sz w:val="27"/>
                <w:szCs w:val="27"/>
              </w:rPr>
              <w:t>1</w:t>
            </w:r>
          </w:p>
        </w:tc>
        <w:tc>
          <w:tcPr>
            <w:tcW w:w="4791" w:type="dxa"/>
            <w:vAlign w:val="center"/>
          </w:tcPr>
          <w:p w:rsidR="000B0E23" w:rsidRPr="000B0E23" w:rsidRDefault="000B0E23" w:rsidP="000A6136">
            <w:pPr>
              <w:spacing w:before="120" w:after="120" w:line="360" w:lineRule="exact"/>
              <w:jc w:val="both"/>
              <w:rPr>
                <w:rFonts w:cs="Times New Roman"/>
                <w:sz w:val="27"/>
                <w:szCs w:val="27"/>
              </w:rPr>
            </w:pPr>
            <w:r w:rsidRPr="000B0E23">
              <w:rPr>
                <w:rFonts w:cs="Times New Roman"/>
                <w:sz w:val="27"/>
                <w:szCs w:val="27"/>
                <w:shd w:val="clear" w:color="auto" w:fill="FFFFFF"/>
                <w:lang w:val="vi-VN"/>
              </w:rPr>
              <w:t>Bản khai thông tin chung và b</w:t>
            </w:r>
            <w:r w:rsidRPr="000B0E23">
              <w:rPr>
                <w:rFonts w:cs="Times New Roman"/>
                <w:sz w:val="27"/>
                <w:szCs w:val="27"/>
                <w:lang w:val="vi-VN"/>
              </w:rPr>
              <w:t xml:space="preserve">ản khai đề nghị cấp đổi, gia hạn giấy phép sử dụng tần số và thiết bị vô tuyến điện theo </w:t>
            </w:r>
            <w:r w:rsidRPr="000B0E23">
              <w:rPr>
                <w:rFonts w:cs="Times New Roman"/>
                <w:sz w:val="27"/>
                <w:szCs w:val="27"/>
              </w:rPr>
              <w:t>m</w:t>
            </w:r>
            <w:r w:rsidRPr="000B0E23">
              <w:rPr>
                <w:rFonts w:cs="Times New Roman"/>
                <w:sz w:val="27"/>
                <w:szCs w:val="27"/>
                <w:lang w:val="vi-VN"/>
              </w:rPr>
              <w:t xml:space="preserve">ẫu quy định tại </w:t>
            </w:r>
            <w:r w:rsidRPr="000B0E23">
              <w:rPr>
                <w:rFonts w:cs="Times New Roman"/>
                <w:i/>
                <w:sz w:val="27"/>
                <w:szCs w:val="27"/>
              </w:rPr>
              <w:t>khoản 1 và khoản 6 Phụ lục II.4</w:t>
            </w:r>
            <w:r w:rsidRPr="000B0E23">
              <w:rPr>
                <w:rFonts w:cs="Times New Roman"/>
                <w:bCs/>
                <w:i/>
                <w:sz w:val="27"/>
                <w:szCs w:val="27"/>
              </w:rPr>
              <w:t xml:space="preserve"> ban hành kèm theo </w:t>
            </w:r>
            <w:r w:rsidRPr="000B0E23">
              <w:rPr>
                <w:rFonts w:cs="Times New Roman"/>
                <w:i/>
                <w:sz w:val="27"/>
                <w:szCs w:val="27"/>
              </w:rPr>
              <w:t>Nghị định số 133/2025/NĐ-CP</w:t>
            </w:r>
            <w:r w:rsidRPr="000B0E23">
              <w:rPr>
                <w:rFonts w:cs="Times New Roman"/>
                <w:i/>
                <w:sz w:val="27"/>
                <w:szCs w:val="27"/>
                <w:lang w:val="vi-VN"/>
              </w:rPr>
              <w:t>.</w:t>
            </w:r>
          </w:p>
        </w:tc>
        <w:tc>
          <w:tcPr>
            <w:tcW w:w="1871" w:type="dxa"/>
            <w:vAlign w:val="center"/>
          </w:tcPr>
          <w:p w:rsidR="000B0E23" w:rsidRPr="000B0E23" w:rsidRDefault="000B0E23" w:rsidP="000A6136">
            <w:pPr>
              <w:spacing w:beforeLines="40" w:before="96" w:afterLines="40" w:after="96" w:line="247" w:lineRule="auto"/>
              <w:jc w:val="center"/>
              <w:rPr>
                <w:rFonts w:eastAsia="SimSun" w:cs="Times New Roman"/>
                <w:sz w:val="27"/>
                <w:szCs w:val="27"/>
              </w:rPr>
            </w:pPr>
            <w:r w:rsidRPr="000B0E23">
              <w:rPr>
                <w:rFonts w:eastAsia="SimSun" w:cs="Times New Roman"/>
                <w:sz w:val="27"/>
                <w:szCs w:val="27"/>
              </w:rPr>
              <w:t>Bản chính</w:t>
            </w:r>
          </w:p>
        </w:tc>
        <w:tc>
          <w:tcPr>
            <w:tcW w:w="1701" w:type="dxa"/>
            <w:vAlign w:val="center"/>
          </w:tcPr>
          <w:p w:rsidR="000B0E23" w:rsidRPr="000B0E23" w:rsidRDefault="000B0E23" w:rsidP="000A6136">
            <w:pPr>
              <w:spacing w:beforeLines="40" w:before="96" w:afterLines="40" w:after="96" w:line="247" w:lineRule="auto"/>
              <w:jc w:val="center"/>
              <w:rPr>
                <w:rFonts w:eastAsia="SimSun" w:cs="Times New Roman"/>
                <w:sz w:val="27"/>
                <w:szCs w:val="27"/>
              </w:rPr>
            </w:pPr>
            <w:r w:rsidRPr="000B0E23">
              <w:rPr>
                <w:rFonts w:eastAsia="SimSun" w:cs="Times New Roman"/>
                <w:sz w:val="27"/>
                <w:szCs w:val="27"/>
              </w:rPr>
              <w:t>01</w:t>
            </w:r>
          </w:p>
        </w:tc>
      </w:tr>
    </w:tbl>
    <w:p w:rsidR="000B0E23" w:rsidRPr="000B0E23" w:rsidRDefault="000B0E23" w:rsidP="000B0E23">
      <w:pPr>
        <w:pStyle w:val="NormalWeb"/>
        <w:spacing w:before="120" w:beforeAutospacing="0" w:after="120" w:afterAutospacing="0" w:line="269" w:lineRule="auto"/>
        <w:ind w:left="720"/>
        <w:rPr>
          <w:b/>
          <w:bCs/>
          <w:sz w:val="26"/>
          <w:szCs w:val="26"/>
        </w:rPr>
      </w:pPr>
      <w:r w:rsidRPr="000B0E23">
        <w:rPr>
          <w:b/>
          <w:bCs/>
          <w:sz w:val="26"/>
          <w:szCs w:val="26"/>
        </w:rPr>
        <w:t>3. Cách thức, địa chỉ nộp hồ sơ, nhận kết quả giải quyết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
        <w:gridCol w:w="5290"/>
        <w:gridCol w:w="3260"/>
      </w:tblGrid>
      <w:tr w:rsidR="000B0E23" w:rsidRPr="000B0E23" w:rsidTr="000A6136">
        <w:tc>
          <w:tcPr>
            <w:tcW w:w="1090"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STT</w:t>
            </w:r>
          </w:p>
        </w:tc>
        <w:tc>
          <w:tcPr>
            <w:tcW w:w="5290"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Cách thức nộp, nhận kết quả</w:t>
            </w:r>
          </w:p>
        </w:tc>
        <w:tc>
          <w:tcPr>
            <w:tcW w:w="3260"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Địa chỉ cụ thể</w:t>
            </w:r>
          </w:p>
        </w:tc>
      </w:tr>
      <w:tr w:rsidR="000B0E23" w:rsidRPr="000B0E23" w:rsidTr="000A6136">
        <w:tc>
          <w:tcPr>
            <w:tcW w:w="1090" w:type="dxa"/>
          </w:tcPr>
          <w:p w:rsidR="000B0E23" w:rsidRPr="000B0E23" w:rsidRDefault="000B0E23" w:rsidP="000B0E23">
            <w:pPr>
              <w:pStyle w:val="NormalWeb"/>
              <w:widowControl w:val="0"/>
              <w:numPr>
                <w:ilvl w:val="0"/>
                <w:numId w:val="9"/>
              </w:numPr>
              <w:spacing w:before="120" w:beforeAutospacing="0" w:after="120" w:afterAutospacing="0" w:line="269" w:lineRule="auto"/>
              <w:rPr>
                <w:sz w:val="26"/>
                <w:szCs w:val="26"/>
              </w:rPr>
            </w:pPr>
          </w:p>
        </w:tc>
        <w:tc>
          <w:tcPr>
            <w:tcW w:w="5290" w:type="dxa"/>
          </w:tcPr>
          <w:p w:rsidR="000B0E23" w:rsidRPr="000B0E23" w:rsidRDefault="000B0E23" w:rsidP="000A6136">
            <w:pPr>
              <w:pStyle w:val="NormalWeb"/>
              <w:widowControl w:val="0"/>
              <w:spacing w:before="120" w:beforeAutospacing="0" w:after="120" w:afterAutospacing="0" w:line="269" w:lineRule="auto"/>
              <w:jc w:val="both"/>
              <w:rPr>
                <w:sz w:val="26"/>
                <w:szCs w:val="26"/>
              </w:rPr>
            </w:pPr>
            <w:r w:rsidRPr="000B0E23">
              <w:rPr>
                <w:sz w:val="26"/>
                <w:szCs w:val="26"/>
              </w:rPr>
              <w:t>Trực tiếp tại Trung tâm Phục vụ hành chính công thành phố Hà Nội – Chi nhánh số 1</w:t>
            </w:r>
          </w:p>
        </w:tc>
        <w:tc>
          <w:tcPr>
            <w:tcW w:w="3260" w:type="dxa"/>
          </w:tcPr>
          <w:p w:rsidR="000B0E23" w:rsidRPr="000B0E23" w:rsidRDefault="000B0E23"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r w:rsidRPr="000B0E23">
              <w:rPr>
                <w:rFonts w:eastAsia="Times New Roman" w:cs="Times New Roman"/>
                <w:lang w:val="vi-VN" w:eastAsia="vi-VN"/>
              </w:rPr>
              <w:t>Khu Liên cơ số 258 Võ Chí Công, phường Tây Hồ, thành phố Hà Nội.</w:t>
            </w:r>
          </w:p>
        </w:tc>
      </w:tr>
      <w:tr w:rsidR="000B0E23" w:rsidRPr="000B0E23" w:rsidTr="000A6136">
        <w:tc>
          <w:tcPr>
            <w:tcW w:w="1090" w:type="dxa"/>
          </w:tcPr>
          <w:p w:rsidR="000B0E23" w:rsidRPr="000B0E23" w:rsidRDefault="000B0E23" w:rsidP="000B0E23">
            <w:pPr>
              <w:pStyle w:val="NormalWeb"/>
              <w:widowControl w:val="0"/>
              <w:numPr>
                <w:ilvl w:val="0"/>
                <w:numId w:val="9"/>
              </w:numPr>
              <w:spacing w:before="120" w:beforeAutospacing="0" w:after="120" w:afterAutospacing="0" w:line="269" w:lineRule="auto"/>
              <w:rPr>
                <w:sz w:val="26"/>
                <w:szCs w:val="26"/>
              </w:rPr>
            </w:pPr>
          </w:p>
        </w:tc>
        <w:tc>
          <w:tcPr>
            <w:tcW w:w="5290" w:type="dxa"/>
          </w:tcPr>
          <w:p w:rsidR="000B0E23" w:rsidRPr="000B0E23" w:rsidRDefault="000B0E23" w:rsidP="000A6136">
            <w:pPr>
              <w:pStyle w:val="NormalWeb"/>
              <w:widowControl w:val="0"/>
              <w:spacing w:before="120" w:beforeAutospacing="0" w:after="120" w:afterAutospacing="0" w:line="269" w:lineRule="auto"/>
              <w:jc w:val="both"/>
              <w:rPr>
                <w:sz w:val="26"/>
                <w:szCs w:val="26"/>
              </w:rPr>
            </w:pPr>
            <w:r w:rsidRPr="000B0E23">
              <w:rPr>
                <w:sz w:val="26"/>
                <w:szCs w:val="26"/>
              </w:rPr>
              <w:t>Thông qua dịch vụ bưu chính công ích</w:t>
            </w:r>
          </w:p>
        </w:tc>
        <w:tc>
          <w:tcPr>
            <w:tcW w:w="3260" w:type="dxa"/>
          </w:tcPr>
          <w:p w:rsidR="000B0E23" w:rsidRPr="000B0E23" w:rsidRDefault="000B0E23"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p>
        </w:tc>
      </w:tr>
      <w:tr w:rsidR="000B0E23" w:rsidRPr="000B0E23" w:rsidTr="000A6136">
        <w:tc>
          <w:tcPr>
            <w:tcW w:w="1090" w:type="dxa"/>
          </w:tcPr>
          <w:p w:rsidR="000B0E23" w:rsidRPr="000B0E23" w:rsidRDefault="000B0E23" w:rsidP="000B0E23">
            <w:pPr>
              <w:pStyle w:val="NormalWeb"/>
              <w:widowControl w:val="0"/>
              <w:numPr>
                <w:ilvl w:val="0"/>
                <w:numId w:val="9"/>
              </w:numPr>
              <w:spacing w:before="120" w:beforeAutospacing="0" w:after="120" w:afterAutospacing="0" w:line="269" w:lineRule="auto"/>
              <w:rPr>
                <w:sz w:val="26"/>
                <w:szCs w:val="26"/>
              </w:rPr>
            </w:pPr>
          </w:p>
        </w:tc>
        <w:tc>
          <w:tcPr>
            <w:tcW w:w="5290" w:type="dxa"/>
          </w:tcPr>
          <w:p w:rsidR="000B0E23" w:rsidRPr="000B0E23" w:rsidRDefault="000B0E23" w:rsidP="000A6136">
            <w:pPr>
              <w:pStyle w:val="NormalWeb"/>
              <w:widowControl w:val="0"/>
              <w:spacing w:before="120" w:beforeAutospacing="0" w:after="120" w:afterAutospacing="0" w:line="269" w:lineRule="auto"/>
              <w:jc w:val="both"/>
              <w:rPr>
                <w:sz w:val="26"/>
                <w:szCs w:val="26"/>
              </w:rPr>
            </w:pPr>
            <w:r w:rsidRPr="000B0E23">
              <w:rPr>
                <w:sz w:val="26"/>
                <w:szCs w:val="26"/>
              </w:rPr>
              <w:t>Trực tuyến tại Cổng Dịch vụ công quốc gia</w:t>
            </w:r>
          </w:p>
        </w:tc>
        <w:tc>
          <w:tcPr>
            <w:tcW w:w="3260" w:type="dxa"/>
          </w:tcPr>
          <w:p w:rsidR="000B0E23" w:rsidRPr="000B0E23" w:rsidRDefault="000B0E23" w:rsidP="000A6136">
            <w:pPr>
              <w:pStyle w:val="Khc0"/>
              <w:tabs>
                <w:tab w:val="left" w:pos="175"/>
                <w:tab w:val="left" w:pos="317"/>
              </w:tabs>
              <w:spacing w:beforeLines="40" w:before="96" w:afterLines="40" w:after="96" w:line="247" w:lineRule="auto"/>
              <w:jc w:val="both"/>
              <w:rPr>
                <w:rFonts w:eastAsia="Times New Roman" w:cs="Times New Roman"/>
                <w:lang w:val="vi-VN" w:eastAsia="vi-VN"/>
              </w:rPr>
            </w:pPr>
            <w:hyperlink r:id="rId5" w:history="1">
              <w:r w:rsidRPr="000B0E23">
                <w:rPr>
                  <w:rStyle w:val="Hyperlink"/>
                  <w:rFonts w:eastAsia="Times New Roman" w:cs="Times New Roman"/>
                  <w:lang w:val="vi-VN" w:eastAsia="vi-VN"/>
                </w:rPr>
                <w:t>https://dichvucong</w:t>
              </w:r>
            </w:hyperlink>
            <w:r w:rsidRPr="000B0E23">
              <w:rPr>
                <w:rFonts w:eastAsia="Times New Roman" w:cs="Times New Roman"/>
                <w:lang w:val="vi-VN" w:eastAsia="vi-VN"/>
              </w:rPr>
              <w:t>.gov.vn</w:t>
            </w:r>
          </w:p>
        </w:tc>
      </w:tr>
    </w:tbl>
    <w:p w:rsidR="000B0E23" w:rsidRPr="000B0E23" w:rsidRDefault="000B0E23" w:rsidP="000B0E23">
      <w:pPr>
        <w:pStyle w:val="NormalWeb"/>
        <w:spacing w:before="120" w:beforeAutospacing="0" w:after="120" w:afterAutospacing="0" w:line="269" w:lineRule="auto"/>
        <w:ind w:firstLine="720"/>
        <w:jc w:val="both"/>
        <w:rPr>
          <w:b/>
          <w:bCs/>
          <w:sz w:val="26"/>
          <w:szCs w:val="26"/>
        </w:rPr>
      </w:pPr>
      <w:r w:rsidRPr="000B0E23">
        <w:rPr>
          <w:b/>
          <w:bCs/>
          <w:sz w:val="26"/>
          <w:szCs w:val="26"/>
        </w:rPr>
        <w:t>4. Thời gian giải quyết, phí, lệ phí, mức độ cung cấp dịch vụ công trực tuyến</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1984"/>
        <w:gridCol w:w="1559"/>
        <w:gridCol w:w="1701"/>
        <w:gridCol w:w="1872"/>
      </w:tblGrid>
      <w:tr w:rsidR="000B0E23" w:rsidRPr="000B0E23" w:rsidTr="000A6136">
        <w:tc>
          <w:tcPr>
            <w:tcW w:w="4508" w:type="dxa"/>
            <w:gridSpan w:val="2"/>
            <w:vAlign w:val="center"/>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Thời gian giải quyết</w:t>
            </w:r>
          </w:p>
        </w:tc>
        <w:tc>
          <w:tcPr>
            <w:tcW w:w="3260" w:type="dxa"/>
            <w:gridSpan w:val="2"/>
            <w:vAlign w:val="center"/>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Mức thu</w:t>
            </w:r>
          </w:p>
          <w:p w:rsidR="000B0E23" w:rsidRPr="000B0E23" w:rsidRDefault="000B0E23" w:rsidP="000A6136">
            <w:pPr>
              <w:pStyle w:val="NormalWeb"/>
              <w:widowControl w:val="0"/>
              <w:spacing w:before="0" w:beforeAutospacing="0" w:after="0" w:afterAutospacing="0"/>
              <w:jc w:val="center"/>
              <w:rPr>
                <w:i/>
                <w:iCs/>
                <w:sz w:val="26"/>
                <w:szCs w:val="26"/>
              </w:rPr>
            </w:pPr>
            <w:r w:rsidRPr="000B0E23">
              <w:rPr>
                <w:i/>
                <w:iCs/>
                <w:sz w:val="26"/>
                <w:szCs w:val="26"/>
              </w:rPr>
              <w:t>(ĐVT: Việt Nam đồng)</w:t>
            </w:r>
          </w:p>
        </w:tc>
        <w:tc>
          <w:tcPr>
            <w:tcW w:w="1872" w:type="dxa"/>
            <w:vMerge w:val="restart"/>
          </w:tcPr>
          <w:p w:rsidR="000B0E23" w:rsidRPr="000B0E23" w:rsidRDefault="000B0E23" w:rsidP="000A6136">
            <w:pPr>
              <w:pStyle w:val="NormalWeb"/>
              <w:widowControl w:val="0"/>
              <w:spacing w:before="0" w:beforeAutospacing="0" w:after="0" w:afterAutospacing="0"/>
              <w:jc w:val="center"/>
              <w:rPr>
                <w:b/>
                <w:bCs/>
                <w:sz w:val="26"/>
                <w:szCs w:val="26"/>
              </w:rPr>
            </w:pPr>
          </w:p>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Cung cấp dịch vụ công trực tuyến</w:t>
            </w:r>
          </w:p>
          <w:p w:rsidR="000B0E23" w:rsidRPr="000B0E23" w:rsidRDefault="000B0E23" w:rsidP="000A6136">
            <w:pPr>
              <w:pStyle w:val="NormalWeb"/>
              <w:widowControl w:val="0"/>
              <w:spacing w:before="0" w:beforeAutospacing="0" w:after="0" w:afterAutospacing="0"/>
              <w:rPr>
                <w:sz w:val="26"/>
                <w:szCs w:val="26"/>
              </w:rPr>
            </w:pPr>
          </w:p>
        </w:tc>
      </w:tr>
      <w:tr w:rsidR="000B0E23" w:rsidRPr="000B0E23" w:rsidTr="000A6136">
        <w:trPr>
          <w:trHeight w:val="510"/>
        </w:trPr>
        <w:tc>
          <w:tcPr>
            <w:tcW w:w="2524" w:type="dxa"/>
            <w:vAlign w:val="center"/>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Ngày làm việc</w:t>
            </w:r>
          </w:p>
        </w:tc>
        <w:tc>
          <w:tcPr>
            <w:tcW w:w="1984" w:type="dxa"/>
            <w:vAlign w:val="center"/>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Giờ làm việc</w:t>
            </w:r>
          </w:p>
        </w:tc>
        <w:tc>
          <w:tcPr>
            <w:tcW w:w="1559" w:type="dxa"/>
            <w:vAlign w:val="center"/>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Phí</w:t>
            </w:r>
          </w:p>
        </w:tc>
        <w:tc>
          <w:tcPr>
            <w:tcW w:w="1701" w:type="dxa"/>
            <w:vAlign w:val="center"/>
          </w:tcPr>
          <w:p w:rsidR="000B0E23" w:rsidRPr="000B0E23" w:rsidRDefault="000B0E23" w:rsidP="000A6136">
            <w:pPr>
              <w:pStyle w:val="NormalWeb"/>
              <w:widowControl w:val="0"/>
              <w:spacing w:before="0" w:beforeAutospacing="0" w:after="0" w:afterAutospacing="0"/>
              <w:jc w:val="center"/>
              <w:rPr>
                <w:b/>
                <w:bCs/>
                <w:sz w:val="26"/>
                <w:szCs w:val="26"/>
              </w:rPr>
            </w:pPr>
            <w:r w:rsidRPr="000B0E23">
              <w:rPr>
                <w:b/>
                <w:bCs/>
                <w:sz w:val="26"/>
                <w:szCs w:val="26"/>
              </w:rPr>
              <w:t>Lệ phí</w:t>
            </w:r>
          </w:p>
        </w:tc>
        <w:tc>
          <w:tcPr>
            <w:tcW w:w="1872" w:type="dxa"/>
            <w:vMerge/>
          </w:tcPr>
          <w:p w:rsidR="000B0E23" w:rsidRPr="000B0E23" w:rsidRDefault="000B0E23" w:rsidP="000A6136">
            <w:pPr>
              <w:pStyle w:val="NormalWeb"/>
              <w:widowControl w:val="0"/>
              <w:spacing w:before="0" w:beforeAutospacing="0" w:after="0" w:afterAutospacing="0"/>
              <w:jc w:val="center"/>
              <w:rPr>
                <w:sz w:val="26"/>
                <w:szCs w:val="26"/>
              </w:rPr>
            </w:pPr>
          </w:p>
        </w:tc>
      </w:tr>
      <w:tr w:rsidR="000B0E23" w:rsidRPr="000B0E23" w:rsidTr="000A6136">
        <w:tc>
          <w:tcPr>
            <w:tcW w:w="2524" w:type="dxa"/>
          </w:tcPr>
          <w:p w:rsidR="000B0E23" w:rsidRPr="000B0E23" w:rsidRDefault="000B0E23" w:rsidP="000A6136">
            <w:pPr>
              <w:widowControl w:val="0"/>
              <w:spacing w:before="120" w:after="120" w:line="360" w:lineRule="exact"/>
              <w:jc w:val="both"/>
              <w:textAlignment w:val="baseline"/>
              <w:rPr>
                <w:rFonts w:eastAsia="Calibri" w:cs="Times New Roman"/>
                <w:sz w:val="27"/>
                <w:szCs w:val="27"/>
              </w:rPr>
            </w:pPr>
            <w:r w:rsidRPr="000B0E23">
              <w:rPr>
                <w:rFonts w:eastAsia="Calibri" w:cs="Times New Roman"/>
                <w:sz w:val="27"/>
                <w:szCs w:val="27"/>
              </w:rPr>
              <w:t xml:space="preserve">Thời hạn xử lý hồ sơ: </w:t>
            </w:r>
            <w:r w:rsidRPr="000B0E23">
              <w:rPr>
                <w:rFonts w:cs="Times New Roman"/>
                <w:b/>
                <w:sz w:val="27"/>
                <w:szCs w:val="27"/>
              </w:rPr>
              <w:t>07</w:t>
            </w:r>
            <w:r w:rsidRPr="000B0E23">
              <w:rPr>
                <w:rFonts w:cs="Times New Roman"/>
                <w:b/>
                <w:sz w:val="27"/>
                <w:szCs w:val="27"/>
                <w:lang w:val="vi-VN"/>
              </w:rPr>
              <w:t xml:space="preserve"> ngày</w:t>
            </w:r>
            <w:r w:rsidRPr="000B0E23">
              <w:rPr>
                <w:rFonts w:cs="Times New Roman"/>
                <w:sz w:val="27"/>
                <w:szCs w:val="27"/>
                <w:lang w:val="vi-VN"/>
              </w:rPr>
              <w:t xml:space="preserve"> kể từ ngày nhận được hồ sơ đầy đủ, đúng quy định</w:t>
            </w:r>
            <w:r w:rsidRPr="000B0E23">
              <w:rPr>
                <w:rFonts w:eastAsia="Calibri" w:cs="Times New Roman"/>
                <w:sz w:val="27"/>
                <w:szCs w:val="27"/>
              </w:rPr>
              <w:t>.</w:t>
            </w:r>
          </w:p>
        </w:tc>
        <w:tc>
          <w:tcPr>
            <w:tcW w:w="1984" w:type="dxa"/>
          </w:tcPr>
          <w:p w:rsidR="000B0E23" w:rsidRPr="000B0E23" w:rsidRDefault="000B0E23" w:rsidP="000A6136">
            <w:pPr>
              <w:jc w:val="center"/>
              <w:rPr>
                <w:rFonts w:cs="Times New Roman"/>
                <w:bCs/>
                <w:szCs w:val="28"/>
              </w:rPr>
            </w:pPr>
            <w:r w:rsidRPr="000B0E23">
              <w:rPr>
                <w:rFonts w:cs="Times New Roman"/>
                <w:bCs/>
                <w:szCs w:val="28"/>
              </w:rPr>
              <w:t>56 giờ</w:t>
            </w:r>
          </w:p>
        </w:tc>
        <w:tc>
          <w:tcPr>
            <w:tcW w:w="1559" w:type="dxa"/>
          </w:tcPr>
          <w:p w:rsidR="000B0E23" w:rsidRPr="000B0E23" w:rsidRDefault="000B0E23" w:rsidP="000A6136">
            <w:pPr>
              <w:pStyle w:val="NormalWeb"/>
              <w:widowControl w:val="0"/>
              <w:spacing w:before="120" w:beforeAutospacing="0" w:after="120" w:afterAutospacing="0"/>
              <w:jc w:val="center"/>
              <w:rPr>
                <w:bCs/>
                <w:sz w:val="26"/>
                <w:szCs w:val="26"/>
              </w:rPr>
            </w:pPr>
            <w:r w:rsidRPr="000B0E23">
              <w:rPr>
                <w:sz w:val="27"/>
                <w:szCs w:val="27"/>
              </w:rPr>
              <w:t>Theo quy định của Bộ Tài chính</w:t>
            </w:r>
          </w:p>
        </w:tc>
        <w:tc>
          <w:tcPr>
            <w:tcW w:w="1701" w:type="dxa"/>
          </w:tcPr>
          <w:p w:rsidR="000B0E23" w:rsidRPr="000B0E23" w:rsidRDefault="000B0E23" w:rsidP="000A6136">
            <w:pPr>
              <w:pStyle w:val="NormalWeb"/>
              <w:widowControl w:val="0"/>
              <w:spacing w:before="120" w:beforeAutospacing="0" w:after="120" w:afterAutospacing="0"/>
              <w:jc w:val="center"/>
              <w:rPr>
                <w:b/>
                <w:bCs/>
                <w:sz w:val="26"/>
                <w:szCs w:val="26"/>
              </w:rPr>
            </w:pPr>
            <w:r w:rsidRPr="000B0E23">
              <w:rPr>
                <w:sz w:val="27"/>
                <w:szCs w:val="27"/>
              </w:rPr>
              <w:t>Theo quy định của Bộ Tài chính</w:t>
            </w:r>
          </w:p>
        </w:tc>
        <w:tc>
          <w:tcPr>
            <w:tcW w:w="1872" w:type="dxa"/>
          </w:tcPr>
          <w:p w:rsidR="000B0E23" w:rsidRPr="000B0E23" w:rsidRDefault="000B0E23" w:rsidP="000A6136">
            <w:pPr>
              <w:pStyle w:val="NormalWeb"/>
              <w:widowControl w:val="0"/>
              <w:spacing w:before="120" w:beforeAutospacing="0" w:after="120" w:afterAutospacing="0"/>
              <w:jc w:val="center"/>
              <w:rPr>
                <w:bCs/>
                <w:sz w:val="26"/>
                <w:szCs w:val="26"/>
              </w:rPr>
            </w:pPr>
            <w:r w:rsidRPr="000B0E23">
              <w:rPr>
                <w:bCs/>
                <w:sz w:val="26"/>
                <w:szCs w:val="26"/>
              </w:rPr>
              <w:t>Toàn trình</w:t>
            </w:r>
          </w:p>
        </w:tc>
      </w:tr>
    </w:tbl>
    <w:p w:rsidR="000B0E23" w:rsidRPr="000B0E23" w:rsidRDefault="000B0E23" w:rsidP="000B0E23">
      <w:pPr>
        <w:pStyle w:val="NormalWeb"/>
        <w:spacing w:before="120" w:beforeAutospacing="0" w:after="120" w:afterAutospacing="0" w:line="269" w:lineRule="auto"/>
        <w:ind w:firstLine="720"/>
        <w:rPr>
          <w:b/>
          <w:bCs/>
          <w:sz w:val="26"/>
          <w:szCs w:val="26"/>
        </w:rPr>
      </w:pPr>
      <w:r w:rsidRPr="000B0E23">
        <w:rPr>
          <w:b/>
          <w:bCs/>
          <w:sz w:val="26"/>
          <w:szCs w:val="26"/>
        </w:rPr>
        <w:t>5. Các biểu mẫu trong giải quyết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253"/>
        <w:gridCol w:w="4394"/>
      </w:tblGrid>
      <w:tr w:rsidR="000B0E23" w:rsidRPr="000B0E23" w:rsidTr="000A6136">
        <w:tc>
          <w:tcPr>
            <w:tcW w:w="993"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STT</w:t>
            </w:r>
          </w:p>
        </w:tc>
        <w:tc>
          <w:tcPr>
            <w:tcW w:w="4253"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Tên biểu mẫu</w:t>
            </w:r>
          </w:p>
        </w:tc>
        <w:tc>
          <w:tcPr>
            <w:tcW w:w="4394"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Cơ sở pháp lý</w:t>
            </w:r>
          </w:p>
        </w:tc>
      </w:tr>
      <w:tr w:rsidR="000B0E23" w:rsidRPr="000B0E23" w:rsidTr="000A6136">
        <w:tc>
          <w:tcPr>
            <w:tcW w:w="993" w:type="dxa"/>
          </w:tcPr>
          <w:p w:rsidR="000B0E23" w:rsidRPr="000B0E23" w:rsidRDefault="000B0E23" w:rsidP="000A6136">
            <w:pPr>
              <w:spacing w:beforeLines="40" w:before="96" w:afterLines="40" w:after="96" w:line="247" w:lineRule="auto"/>
              <w:jc w:val="center"/>
              <w:rPr>
                <w:rFonts w:eastAsia="SimSun" w:cs="Times New Roman"/>
                <w:sz w:val="27"/>
                <w:szCs w:val="27"/>
              </w:rPr>
            </w:pPr>
            <w:r w:rsidRPr="000B0E23">
              <w:rPr>
                <w:rFonts w:eastAsia="SimSun" w:cs="Times New Roman"/>
                <w:sz w:val="27"/>
                <w:szCs w:val="27"/>
              </w:rPr>
              <w:t>1</w:t>
            </w:r>
          </w:p>
        </w:tc>
        <w:tc>
          <w:tcPr>
            <w:tcW w:w="4253" w:type="dxa"/>
            <w:vAlign w:val="center"/>
          </w:tcPr>
          <w:p w:rsidR="000B0E23" w:rsidRPr="000B0E23" w:rsidRDefault="000B0E23" w:rsidP="000A6136">
            <w:pPr>
              <w:spacing w:before="120" w:after="120" w:line="360" w:lineRule="exact"/>
              <w:jc w:val="both"/>
              <w:rPr>
                <w:rFonts w:cs="Times New Roman"/>
                <w:spacing w:val="-2"/>
                <w:sz w:val="27"/>
                <w:szCs w:val="27"/>
                <w:lang w:val="vi-VN"/>
              </w:rPr>
            </w:pPr>
            <w:r w:rsidRPr="000B0E23">
              <w:rPr>
                <w:rFonts w:cs="Times New Roman"/>
                <w:sz w:val="27"/>
                <w:szCs w:val="27"/>
                <w:shd w:val="clear" w:color="auto" w:fill="FFFFFF"/>
                <w:lang w:val="vi-VN"/>
              </w:rPr>
              <w:t>Bản khai thông tin chung và b</w:t>
            </w:r>
            <w:r w:rsidRPr="000B0E23">
              <w:rPr>
                <w:rFonts w:cs="Times New Roman"/>
                <w:sz w:val="27"/>
                <w:szCs w:val="27"/>
                <w:lang w:val="vi-VN"/>
              </w:rPr>
              <w:t xml:space="preserve">ản khai đề nghị cấp đổi, gia hạn giấy phép sử dụng tần số và thiết bị vô tuyến điện theo </w:t>
            </w:r>
            <w:r w:rsidRPr="000B0E23">
              <w:rPr>
                <w:rFonts w:cs="Times New Roman"/>
                <w:sz w:val="27"/>
                <w:szCs w:val="27"/>
              </w:rPr>
              <w:t>m</w:t>
            </w:r>
            <w:r w:rsidRPr="000B0E23">
              <w:rPr>
                <w:rFonts w:cs="Times New Roman"/>
                <w:sz w:val="27"/>
                <w:szCs w:val="27"/>
                <w:lang w:val="vi-VN"/>
              </w:rPr>
              <w:t xml:space="preserve">ẫu quy định tại </w:t>
            </w:r>
            <w:r w:rsidRPr="000B0E23">
              <w:rPr>
                <w:rFonts w:cs="Times New Roman"/>
                <w:i/>
                <w:sz w:val="27"/>
                <w:szCs w:val="27"/>
              </w:rPr>
              <w:t>khoản 1 và khoản 6 Phụ lục II.4</w:t>
            </w:r>
            <w:r w:rsidRPr="000B0E23">
              <w:rPr>
                <w:rFonts w:cs="Times New Roman"/>
                <w:bCs/>
                <w:i/>
                <w:sz w:val="27"/>
                <w:szCs w:val="27"/>
              </w:rPr>
              <w:t xml:space="preserve"> ban hành kèm theo </w:t>
            </w:r>
            <w:r w:rsidRPr="000B0E23">
              <w:rPr>
                <w:rFonts w:cs="Times New Roman"/>
                <w:i/>
                <w:sz w:val="27"/>
                <w:szCs w:val="27"/>
              </w:rPr>
              <w:t>Nghị định số 133/2025/NĐ-CP</w:t>
            </w:r>
            <w:r w:rsidRPr="000B0E23">
              <w:rPr>
                <w:rFonts w:cs="Times New Roman"/>
                <w:i/>
                <w:sz w:val="27"/>
                <w:szCs w:val="27"/>
                <w:lang w:val="vi-VN"/>
              </w:rPr>
              <w:t>.</w:t>
            </w:r>
          </w:p>
        </w:tc>
        <w:tc>
          <w:tcPr>
            <w:tcW w:w="4394" w:type="dxa"/>
            <w:vMerge w:val="restart"/>
          </w:tcPr>
          <w:p w:rsidR="000B0E23" w:rsidRPr="000B0E23" w:rsidRDefault="000B0E23" w:rsidP="000A6136">
            <w:pPr>
              <w:pStyle w:val="NormalWeb"/>
              <w:widowControl w:val="0"/>
              <w:spacing w:before="120" w:beforeAutospacing="0" w:after="120" w:afterAutospacing="0" w:line="269" w:lineRule="auto"/>
              <w:jc w:val="both"/>
              <w:rPr>
                <w:b/>
                <w:bCs/>
                <w:sz w:val="26"/>
                <w:szCs w:val="26"/>
                <w:lang w:val="vi-VN"/>
              </w:rPr>
            </w:pPr>
            <w:r w:rsidRPr="000B0E23">
              <w:rPr>
                <w:sz w:val="27"/>
                <w:szCs w:val="27"/>
                <w:lang w:val="vi-VN"/>
              </w:rPr>
              <w:t>Nghị định số 133/2025/NĐ-CP ngày 12 tháng 6 năm 2025 của Chính phủ quy định về phân quyền, phân cấp trong lĩnh vực quản lý nhà nước của Bộ Khoa học và Công nghệ.</w:t>
            </w:r>
          </w:p>
        </w:tc>
      </w:tr>
      <w:tr w:rsidR="000B0E23" w:rsidRPr="000B0E23" w:rsidTr="000A6136">
        <w:tc>
          <w:tcPr>
            <w:tcW w:w="993" w:type="dxa"/>
          </w:tcPr>
          <w:p w:rsidR="000B0E23" w:rsidRPr="000B0E23" w:rsidRDefault="000B0E23" w:rsidP="000A6136">
            <w:pPr>
              <w:spacing w:beforeLines="40" w:before="96" w:afterLines="40" w:after="96" w:line="247" w:lineRule="auto"/>
              <w:jc w:val="center"/>
              <w:rPr>
                <w:rFonts w:eastAsia="SimSun" w:cs="Times New Roman"/>
                <w:sz w:val="27"/>
                <w:szCs w:val="27"/>
              </w:rPr>
            </w:pPr>
            <w:r w:rsidRPr="000B0E23">
              <w:rPr>
                <w:rFonts w:eastAsia="SimSun" w:cs="Times New Roman"/>
                <w:sz w:val="27"/>
                <w:szCs w:val="27"/>
              </w:rPr>
              <w:t>2</w:t>
            </w:r>
          </w:p>
        </w:tc>
        <w:tc>
          <w:tcPr>
            <w:tcW w:w="4253" w:type="dxa"/>
            <w:vAlign w:val="center"/>
          </w:tcPr>
          <w:p w:rsidR="000B0E23" w:rsidRPr="000B0E23" w:rsidRDefault="000B0E23" w:rsidP="000A6136">
            <w:pPr>
              <w:tabs>
                <w:tab w:val="left" w:pos="318"/>
              </w:tabs>
              <w:jc w:val="both"/>
              <w:rPr>
                <w:rFonts w:cs="Times New Roman"/>
                <w:bCs/>
                <w:sz w:val="27"/>
                <w:szCs w:val="27"/>
                <w:lang w:val="da-DK"/>
              </w:rPr>
            </w:pPr>
            <w:r w:rsidRPr="000B0E23">
              <w:rPr>
                <w:rFonts w:cs="Times New Roman"/>
                <w:bCs/>
                <w:spacing w:val="-4"/>
                <w:sz w:val="27"/>
                <w:szCs w:val="27"/>
                <w:lang w:val="vi-VN"/>
              </w:rPr>
              <w:t xml:space="preserve">Giấy phép sử dụng tần số và thiết bị vô tuyến điện </w:t>
            </w:r>
            <w:r w:rsidRPr="000B0E23">
              <w:rPr>
                <w:rFonts w:cs="Times New Roman"/>
                <w:bCs/>
                <w:spacing w:val="-4"/>
                <w:sz w:val="27"/>
                <w:szCs w:val="27"/>
              </w:rPr>
              <w:t xml:space="preserve">(Mẫu 1h </w:t>
            </w:r>
            <w:r w:rsidRPr="000B0E23">
              <w:rPr>
                <w:rFonts w:cs="Times New Roman"/>
                <w:spacing w:val="-4"/>
                <w:sz w:val="27"/>
                <w:szCs w:val="27"/>
                <w:lang w:val="vi-VN"/>
              </w:rPr>
              <w:t xml:space="preserve">quy định tại </w:t>
            </w:r>
            <w:r w:rsidRPr="000B0E23">
              <w:rPr>
                <w:rFonts w:cs="Times New Roman"/>
                <w:i/>
                <w:sz w:val="27"/>
                <w:szCs w:val="27"/>
              </w:rPr>
              <w:t>khoản 7 Phụ lục II.4</w:t>
            </w:r>
            <w:r w:rsidRPr="000B0E23">
              <w:rPr>
                <w:rFonts w:cs="Times New Roman"/>
                <w:bCs/>
                <w:i/>
                <w:sz w:val="27"/>
                <w:szCs w:val="27"/>
              </w:rPr>
              <w:t xml:space="preserve"> ban hành kèm theo </w:t>
            </w:r>
            <w:r w:rsidRPr="000B0E23">
              <w:rPr>
                <w:rFonts w:cs="Times New Roman"/>
                <w:i/>
                <w:sz w:val="27"/>
                <w:szCs w:val="27"/>
              </w:rPr>
              <w:t>Nghị định số 133/2025/NĐ-CP</w:t>
            </w:r>
            <w:r w:rsidRPr="000B0E23">
              <w:rPr>
                <w:rFonts w:cs="Times New Roman"/>
                <w:bCs/>
                <w:i/>
                <w:spacing w:val="-4"/>
                <w:sz w:val="27"/>
                <w:szCs w:val="27"/>
              </w:rPr>
              <w:t>).</w:t>
            </w:r>
          </w:p>
        </w:tc>
        <w:tc>
          <w:tcPr>
            <w:tcW w:w="4394" w:type="dxa"/>
            <w:vMerge/>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p>
        </w:tc>
      </w:tr>
    </w:tbl>
    <w:p w:rsidR="000B0E23" w:rsidRPr="000B0E23" w:rsidRDefault="000B0E23" w:rsidP="000B0E23">
      <w:pPr>
        <w:pStyle w:val="NormalWeb"/>
        <w:spacing w:before="120" w:beforeAutospacing="0" w:after="120" w:afterAutospacing="0" w:line="269" w:lineRule="auto"/>
        <w:ind w:firstLine="720"/>
        <w:rPr>
          <w:b/>
          <w:bCs/>
          <w:sz w:val="26"/>
          <w:szCs w:val="26"/>
        </w:rPr>
      </w:pPr>
      <w:r w:rsidRPr="000B0E23">
        <w:rPr>
          <w:b/>
          <w:bCs/>
          <w:sz w:val="26"/>
          <w:szCs w:val="26"/>
        </w:rPr>
        <w:t>6. Quy trình giải quyết</w:t>
      </w:r>
    </w:p>
    <w:tbl>
      <w:tblPr>
        <w:tblW w:w="9640" w:type="dxa"/>
        <w:tblCellSpacing w:w="0" w:type="dxa"/>
        <w:tblInd w:w="-294" w:type="dxa"/>
        <w:tblCellMar>
          <w:left w:w="0" w:type="dxa"/>
          <w:right w:w="0" w:type="dxa"/>
        </w:tblCellMar>
        <w:tblLook w:val="04A0" w:firstRow="1" w:lastRow="0" w:firstColumn="1" w:lastColumn="0" w:noHBand="0" w:noVBand="1"/>
      </w:tblPr>
      <w:tblGrid>
        <w:gridCol w:w="2412"/>
        <w:gridCol w:w="1972"/>
        <w:gridCol w:w="3326"/>
        <w:gridCol w:w="1930"/>
      </w:tblGrid>
      <w:tr w:rsidR="000B0E23" w:rsidRPr="000B0E23" w:rsidTr="000A6136">
        <w:trPr>
          <w:tblHeader/>
          <w:tblCellSpacing w:w="0" w:type="dxa"/>
        </w:trPr>
        <w:tc>
          <w:tcPr>
            <w:tcW w:w="1251" w:type="pct"/>
            <w:tcBorders>
              <w:top w:val="single" w:sz="8" w:space="0" w:color="auto"/>
              <w:left w:val="single" w:sz="8" w:space="0" w:color="auto"/>
              <w:bottom w:val="single" w:sz="8" w:space="0" w:color="auto"/>
              <w:right w:val="single" w:sz="8" w:space="0" w:color="auto"/>
            </w:tcBorders>
            <w:vAlign w:val="center"/>
            <w:hideMark/>
          </w:tcPr>
          <w:p w:rsidR="000B0E23" w:rsidRPr="000B0E23" w:rsidRDefault="000B0E23" w:rsidP="000A6136">
            <w:pPr>
              <w:pStyle w:val="NormalWeb"/>
              <w:spacing w:before="0" w:beforeAutospacing="0" w:after="0" w:afterAutospacing="0"/>
              <w:jc w:val="center"/>
              <w:rPr>
                <w:sz w:val="26"/>
                <w:szCs w:val="26"/>
              </w:rPr>
            </w:pPr>
            <w:r w:rsidRPr="000B0E23">
              <w:rPr>
                <w:b/>
                <w:bCs/>
                <w:sz w:val="26"/>
                <w:szCs w:val="26"/>
              </w:rPr>
              <w:t>Tên bước</w:t>
            </w:r>
          </w:p>
        </w:tc>
        <w:tc>
          <w:tcPr>
            <w:tcW w:w="1023" w:type="pct"/>
            <w:tcBorders>
              <w:top w:val="single" w:sz="8" w:space="0" w:color="auto"/>
              <w:left w:val="nil"/>
              <w:bottom w:val="single" w:sz="8" w:space="0" w:color="auto"/>
              <w:right w:val="single" w:sz="8" w:space="0" w:color="auto"/>
            </w:tcBorders>
            <w:vAlign w:val="center"/>
            <w:hideMark/>
          </w:tcPr>
          <w:p w:rsidR="000B0E23" w:rsidRPr="000B0E23" w:rsidRDefault="000B0E23" w:rsidP="000A6136">
            <w:pPr>
              <w:pStyle w:val="NormalWeb"/>
              <w:spacing w:before="0" w:beforeAutospacing="0" w:after="0" w:afterAutospacing="0"/>
              <w:jc w:val="center"/>
              <w:rPr>
                <w:sz w:val="26"/>
                <w:szCs w:val="26"/>
              </w:rPr>
            </w:pPr>
            <w:r w:rsidRPr="000B0E23">
              <w:rPr>
                <w:b/>
                <w:bCs/>
                <w:sz w:val="26"/>
                <w:szCs w:val="26"/>
              </w:rPr>
              <w:t>Đơn vị/người thực hiện</w:t>
            </w:r>
          </w:p>
        </w:tc>
        <w:tc>
          <w:tcPr>
            <w:tcW w:w="1725" w:type="pct"/>
            <w:tcBorders>
              <w:top w:val="single" w:sz="8" w:space="0" w:color="auto"/>
              <w:left w:val="nil"/>
              <w:bottom w:val="single" w:sz="8" w:space="0" w:color="auto"/>
              <w:right w:val="single" w:sz="8" w:space="0" w:color="auto"/>
            </w:tcBorders>
            <w:vAlign w:val="center"/>
            <w:hideMark/>
          </w:tcPr>
          <w:p w:rsidR="000B0E23" w:rsidRPr="000B0E23" w:rsidRDefault="000B0E23" w:rsidP="000A6136">
            <w:pPr>
              <w:pStyle w:val="NormalWeb"/>
              <w:spacing w:before="0" w:beforeAutospacing="0" w:after="0" w:afterAutospacing="0"/>
              <w:jc w:val="center"/>
              <w:rPr>
                <w:sz w:val="26"/>
                <w:szCs w:val="26"/>
              </w:rPr>
            </w:pPr>
            <w:r w:rsidRPr="000B0E23">
              <w:rPr>
                <w:b/>
                <w:bCs/>
                <w:sz w:val="26"/>
                <w:szCs w:val="26"/>
              </w:rPr>
              <w:t>Nội dung công việc</w:t>
            </w:r>
          </w:p>
        </w:tc>
        <w:tc>
          <w:tcPr>
            <w:tcW w:w="1001" w:type="pct"/>
            <w:tcBorders>
              <w:top w:val="single" w:sz="8" w:space="0" w:color="auto"/>
              <w:left w:val="nil"/>
              <w:bottom w:val="single" w:sz="8" w:space="0" w:color="auto"/>
              <w:right w:val="single" w:sz="8" w:space="0" w:color="auto"/>
            </w:tcBorders>
            <w:vAlign w:val="center"/>
            <w:hideMark/>
          </w:tcPr>
          <w:p w:rsidR="000B0E23" w:rsidRPr="000B0E23" w:rsidRDefault="000B0E23" w:rsidP="000A6136">
            <w:pPr>
              <w:pStyle w:val="NormalWeb"/>
              <w:spacing w:before="0" w:beforeAutospacing="0" w:after="0" w:afterAutospacing="0"/>
              <w:jc w:val="center"/>
              <w:rPr>
                <w:b/>
                <w:bCs/>
                <w:sz w:val="26"/>
                <w:szCs w:val="26"/>
              </w:rPr>
            </w:pPr>
            <w:r w:rsidRPr="000B0E23">
              <w:rPr>
                <w:b/>
                <w:bCs/>
                <w:sz w:val="26"/>
                <w:szCs w:val="26"/>
              </w:rPr>
              <w:t xml:space="preserve">Thời gian </w:t>
            </w:r>
          </w:p>
          <w:p w:rsidR="000B0E23" w:rsidRPr="000B0E23" w:rsidRDefault="000B0E23" w:rsidP="000A6136">
            <w:pPr>
              <w:pStyle w:val="NormalWeb"/>
              <w:spacing w:before="0" w:beforeAutospacing="0" w:after="0" w:afterAutospacing="0"/>
              <w:jc w:val="center"/>
              <w:rPr>
                <w:b/>
                <w:bCs/>
                <w:sz w:val="26"/>
                <w:szCs w:val="26"/>
              </w:rPr>
            </w:pPr>
            <w:r w:rsidRPr="000B0E23">
              <w:rPr>
                <w:b/>
                <w:bCs/>
                <w:sz w:val="26"/>
                <w:szCs w:val="26"/>
              </w:rPr>
              <w:t>giải quyết tối đa</w:t>
            </w:r>
          </w:p>
          <w:p w:rsidR="000B0E23" w:rsidRPr="000B0E23" w:rsidRDefault="000B0E23" w:rsidP="000A6136">
            <w:pPr>
              <w:pStyle w:val="NormalWeb"/>
              <w:spacing w:before="0" w:beforeAutospacing="0" w:after="0" w:afterAutospacing="0"/>
              <w:jc w:val="center"/>
              <w:rPr>
                <w:sz w:val="26"/>
                <w:szCs w:val="26"/>
              </w:rPr>
            </w:pPr>
            <w:r w:rsidRPr="000B0E23">
              <w:rPr>
                <w:sz w:val="26"/>
                <w:szCs w:val="26"/>
              </w:rPr>
              <w:t>(</w:t>
            </w:r>
            <w:r w:rsidRPr="000B0E23">
              <w:rPr>
                <w:i/>
                <w:iCs/>
                <w:sz w:val="26"/>
                <w:szCs w:val="26"/>
              </w:rPr>
              <w:t>ĐVT: giờ làm việc</w:t>
            </w:r>
            <w:r w:rsidRPr="000B0E23">
              <w:rPr>
                <w:sz w:val="26"/>
                <w:szCs w:val="26"/>
              </w:rPr>
              <w:t>)</w:t>
            </w:r>
          </w:p>
        </w:tc>
      </w:tr>
      <w:tr w:rsidR="000B0E23" w:rsidRPr="000B0E23" w:rsidTr="000A6136">
        <w:trPr>
          <w:tblCellSpacing w:w="0" w:type="dxa"/>
        </w:trPr>
        <w:tc>
          <w:tcPr>
            <w:tcW w:w="1251" w:type="pct"/>
            <w:tcBorders>
              <w:top w:val="nil"/>
              <w:left w:val="single" w:sz="8" w:space="0" w:color="auto"/>
              <w:bottom w:val="single" w:sz="8" w:space="0" w:color="auto"/>
              <w:right w:val="single" w:sz="8" w:space="0" w:color="auto"/>
            </w:tcBorders>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Bước 1</w:t>
            </w:r>
          </w:p>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Tiếp nhận hồ sơ, luân chuyển hồ sơ</w:t>
            </w:r>
          </w:p>
        </w:tc>
        <w:tc>
          <w:tcPr>
            <w:tcW w:w="1023" w:type="pct"/>
            <w:tcBorders>
              <w:top w:val="nil"/>
              <w:left w:val="nil"/>
              <w:bottom w:val="single" w:sz="8" w:space="0" w:color="auto"/>
              <w:right w:val="single" w:sz="8" w:space="0" w:color="auto"/>
            </w:tcBorders>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Trung tâm Phục vụ Hành chính công Thành phố - Chi nhánh số 01</w:t>
            </w:r>
          </w:p>
        </w:tc>
        <w:tc>
          <w:tcPr>
            <w:tcW w:w="1725" w:type="pct"/>
            <w:tcBorders>
              <w:top w:val="nil"/>
              <w:left w:val="nil"/>
              <w:bottom w:val="single" w:sz="8" w:space="0" w:color="auto"/>
              <w:right w:val="single" w:sz="8" w:space="0" w:color="auto"/>
            </w:tcBorders>
            <w:vAlign w:val="center"/>
            <w:hideMark/>
          </w:tcPr>
          <w:p w:rsidR="000B0E23" w:rsidRPr="000B0E23" w:rsidRDefault="000B0E23" w:rsidP="000A6136">
            <w:pPr>
              <w:pStyle w:val="NormalWeb"/>
              <w:spacing w:before="60" w:beforeAutospacing="0" w:after="60" w:afterAutospacing="0" w:line="269" w:lineRule="auto"/>
              <w:jc w:val="both"/>
              <w:rPr>
                <w:sz w:val="26"/>
                <w:szCs w:val="26"/>
                <w:shd w:val="clear" w:color="auto" w:fill="FFFFFF"/>
              </w:rPr>
            </w:pPr>
            <w:r w:rsidRPr="000B0E23">
              <w:rPr>
                <w:sz w:val="26"/>
                <w:szCs w:val="26"/>
                <w:shd w:val="clear" w:color="auto" w:fill="FFFFFF"/>
              </w:rPr>
              <w:t>Kiểm tra và xem xét tính chính xác, đầy đủ của hồ sơ.</w:t>
            </w:r>
          </w:p>
          <w:p w:rsidR="000B0E23" w:rsidRPr="000B0E23" w:rsidRDefault="000B0E23" w:rsidP="000A6136">
            <w:pPr>
              <w:pStyle w:val="NormalWeb"/>
              <w:spacing w:before="60" w:beforeAutospacing="0" w:after="60" w:afterAutospacing="0" w:line="269" w:lineRule="auto"/>
              <w:jc w:val="both"/>
              <w:rPr>
                <w:sz w:val="26"/>
                <w:szCs w:val="26"/>
                <w:shd w:val="clear" w:color="auto" w:fill="FFFFFF"/>
              </w:rPr>
            </w:pPr>
            <w:r w:rsidRPr="000B0E23">
              <w:rPr>
                <w:sz w:val="26"/>
                <w:szCs w:val="26"/>
                <w:shd w:val="clear" w:color="auto" w:fill="FFFFFF"/>
              </w:rPr>
              <w:t xml:space="preserve">- </w:t>
            </w:r>
            <w:r w:rsidRPr="000B0E23">
              <w:rPr>
                <w:rStyle w:val="apple-converted-space"/>
                <w:sz w:val="26"/>
                <w:szCs w:val="26"/>
                <w:shd w:val="clear" w:color="auto" w:fill="FFFFFF"/>
              </w:rPr>
              <w:t> </w:t>
            </w:r>
            <w:r w:rsidRPr="000B0E23">
              <w:rPr>
                <w:sz w:val="26"/>
                <w:szCs w:val="26"/>
                <w:shd w:val="clear" w:color="auto" w:fill="FFFFFF"/>
              </w:rPr>
              <w:t xml:space="preserve">Trường hợp hồ sơ chưa đầy đủ, chính xác hoặc không thuộc </w:t>
            </w:r>
            <w:r w:rsidRPr="000B0E23">
              <w:rPr>
                <w:sz w:val="26"/>
                <w:szCs w:val="26"/>
                <w:shd w:val="clear" w:color="auto" w:fill="FFFFFF"/>
              </w:rPr>
              <w:lastRenderedPageBreak/>
              <w:t>thẩm quyền giải quyết theo quy định: thông báo, nêu rõ nội dung, lý do và hướng dẫn cụ thể, đầy đủ trong một lần.</w:t>
            </w:r>
          </w:p>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 xml:space="preserve">- </w:t>
            </w:r>
            <w:r w:rsidRPr="000B0E23">
              <w:rPr>
                <w:sz w:val="26"/>
                <w:szCs w:val="26"/>
                <w:shd w:val="clear" w:color="auto" w:fill="FFFFFF"/>
              </w:rPr>
              <w:t>Nếu hồ sơ của tổ chức, cá nhân đầy đủ, đúng quy định thì tiếp nhận và chuyển đến Sở Khoa học và Công nghệ để giải quyết theo quy trình quy định.</w:t>
            </w:r>
          </w:p>
        </w:tc>
        <w:tc>
          <w:tcPr>
            <w:tcW w:w="1001" w:type="pct"/>
            <w:tcBorders>
              <w:top w:val="nil"/>
              <w:left w:val="nil"/>
              <w:bottom w:val="single" w:sz="8" w:space="0" w:color="auto"/>
              <w:right w:val="single" w:sz="8" w:space="0" w:color="auto"/>
            </w:tcBorders>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lastRenderedPageBreak/>
              <w:t>04 giờ</w:t>
            </w:r>
          </w:p>
          <w:p w:rsidR="000B0E23" w:rsidRPr="000B0E23" w:rsidRDefault="000B0E23" w:rsidP="000A6136">
            <w:pPr>
              <w:pStyle w:val="NormalWeb"/>
              <w:spacing w:before="60" w:beforeAutospacing="0" w:after="60" w:afterAutospacing="0" w:line="269" w:lineRule="auto"/>
              <w:jc w:val="both"/>
              <w:rPr>
                <w:sz w:val="26"/>
                <w:szCs w:val="26"/>
              </w:rPr>
            </w:pPr>
          </w:p>
        </w:tc>
      </w:tr>
      <w:tr w:rsidR="000B0E23" w:rsidRPr="000B0E23" w:rsidTr="000A6136">
        <w:trPr>
          <w:trHeight w:val="1080"/>
          <w:tblCellSpacing w:w="0" w:type="dxa"/>
        </w:trPr>
        <w:tc>
          <w:tcPr>
            <w:tcW w:w="1251" w:type="pct"/>
            <w:tcBorders>
              <w:top w:val="single" w:sz="8" w:space="0" w:color="auto"/>
              <w:left w:val="single" w:sz="8" w:space="0" w:color="auto"/>
              <w:bottom w:val="single" w:sz="4" w:space="0" w:color="auto"/>
              <w:right w:val="single" w:sz="8" w:space="0" w:color="auto"/>
            </w:tcBorders>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Bước 2</w:t>
            </w:r>
          </w:p>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Phân công xử lý</w:t>
            </w:r>
          </w:p>
        </w:tc>
        <w:tc>
          <w:tcPr>
            <w:tcW w:w="1023" w:type="pct"/>
            <w:tcBorders>
              <w:top w:val="single" w:sz="8" w:space="0" w:color="auto"/>
              <w:left w:val="nil"/>
              <w:bottom w:val="single" w:sz="4" w:space="0" w:color="auto"/>
              <w:right w:val="single" w:sz="8" w:space="0" w:color="auto"/>
            </w:tcBorders>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Lãnh đạo Phòng Bưu chính, Viễn thông</w:t>
            </w:r>
          </w:p>
        </w:tc>
        <w:tc>
          <w:tcPr>
            <w:tcW w:w="1725" w:type="pct"/>
            <w:tcBorders>
              <w:top w:val="single" w:sz="8" w:space="0" w:color="auto"/>
              <w:left w:val="nil"/>
              <w:bottom w:val="single" w:sz="4" w:space="0" w:color="auto"/>
              <w:right w:val="single" w:sz="8" w:space="0" w:color="auto"/>
            </w:tcBorders>
            <w:hideMark/>
          </w:tcPr>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Nhận hồ sơ và phân công thực hiện</w:t>
            </w:r>
          </w:p>
        </w:tc>
        <w:tc>
          <w:tcPr>
            <w:tcW w:w="1001" w:type="pct"/>
            <w:tcBorders>
              <w:top w:val="single" w:sz="8" w:space="0" w:color="auto"/>
              <w:left w:val="nil"/>
              <w:bottom w:val="single" w:sz="4" w:space="0" w:color="auto"/>
              <w:right w:val="single" w:sz="8" w:space="0" w:color="auto"/>
            </w:tcBorders>
            <w:hideMark/>
          </w:tcPr>
          <w:p w:rsidR="000B0E23" w:rsidRPr="000B0E23" w:rsidRDefault="000B0E23" w:rsidP="000A6136">
            <w:pPr>
              <w:spacing w:before="60" w:after="60" w:line="269" w:lineRule="auto"/>
              <w:jc w:val="center"/>
              <w:rPr>
                <w:rFonts w:cs="Times New Roman"/>
                <w:sz w:val="26"/>
                <w:szCs w:val="26"/>
              </w:rPr>
            </w:pPr>
            <w:r w:rsidRPr="000B0E23">
              <w:rPr>
                <w:rFonts w:cs="Times New Roman"/>
                <w:sz w:val="26"/>
                <w:szCs w:val="26"/>
              </w:rPr>
              <w:t>04 giờ</w:t>
            </w:r>
          </w:p>
        </w:tc>
      </w:tr>
      <w:tr w:rsidR="000B0E23" w:rsidRPr="000B0E23" w:rsidTr="000A6136">
        <w:trPr>
          <w:tblCellSpacing w:w="0" w:type="dxa"/>
        </w:trPr>
        <w:tc>
          <w:tcPr>
            <w:tcW w:w="1251" w:type="pct"/>
            <w:tcBorders>
              <w:left w:val="single" w:sz="8" w:space="0" w:color="auto"/>
              <w:bottom w:val="single" w:sz="8" w:space="0" w:color="auto"/>
              <w:right w:val="single" w:sz="8" w:space="0" w:color="auto"/>
            </w:tcBorders>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Bước 3</w:t>
            </w:r>
          </w:p>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Thẩm định hồ sơ</w:t>
            </w:r>
          </w:p>
          <w:p w:rsidR="000B0E23" w:rsidRPr="000B0E23" w:rsidRDefault="000B0E23" w:rsidP="000A6136">
            <w:pPr>
              <w:pStyle w:val="NormalWeb"/>
              <w:spacing w:before="60" w:beforeAutospacing="0" w:after="60" w:afterAutospacing="0" w:line="269" w:lineRule="auto"/>
              <w:jc w:val="center"/>
              <w:rPr>
                <w:sz w:val="26"/>
                <w:szCs w:val="26"/>
              </w:rPr>
            </w:pPr>
          </w:p>
        </w:tc>
        <w:tc>
          <w:tcPr>
            <w:tcW w:w="1023" w:type="pct"/>
            <w:tcBorders>
              <w:top w:val="nil"/>
              <w:left w:val="nil"/>
              <w:bottom w:val="single" w:sz="8" w:space="0" w:color="auto"/>
              <w:right w:val="single" w:sz="8" w:space="0" w:color="auto"/>
            </w:tcBorders>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Chuyên viên</w:t>
            </w:r>
          </w:p>
        </w:tc>
        <w:tc>
          <w:tcPr>
            <w:tcW w:w="1725"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 Trường hợp hồ sơ không đủ điều kiện, Chuyên viên dự thảo Thông báo từ chối tiếp nhận giải quyết hồ sơ, trình Lãnh đạo phòng.</w:t>
            </w:r>
          </w:p>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 xml:space="preserve">- Trường hợp hồ sơ đủ điều kiện, Chuyên viên dự thảo </w:t>
            </w:r>
            <w:r w:rsidRPr="000B0E23">
              <w:rPr>
                <w:sz w:val="26"/>
                <w:szCs w:val="26"/>
                <w:lang w:eastAsia="vi-VN"/>
              </w:rPr>
              <w:t>Giấy phép sử dụng tần số và thiết bị vô tuyến điện đối với đài vô tuyến điện nghiệp dư</w:t>
            </w:r>
            <w:r w:rsidRPr="000B0E23">
              <w:rPr>
                <w:sz w:val="26"/>
                <w:szCs w:val="26"/>
              </w:rPr>
              <w:t>.</w:t>
            </w:r>
          </w:p>
        </w:tc>
        <w:tc>
          <w:tcPr>
            <w:tcW w:w="1001" w:type="pct"/>
            <w:tcBorders>
              <w:top w:val="nil"/>
              <w:left w:val="nil"/>
              <w:bottom w:val="single" w:sz="8" w:space="0" w:color="auto"/>
              <w:right w:val="single" w:sz="8" w:space="0" w:color="auto"/>
            </w:tcBorders>
          </w:tcPr>
          <w:p w:rsidR="000B0E23" w:rsidRPr="000B0E23" w:rsidRDefault="000B0E23" w:rsidP="000A6136">
            <w:pPr>
              <w:spacing w:before="60" w:after="60" w:line="269" w:lineRule="auto"/>
              <w:jc w:val="center"/>
              <w:rPr>
                <w:rFonts w:cs="Times New Roman"/>
                <w:sz w:val="26"/>
                <w:szCs w:val="26"/>
              </w:rPr>
            </w:pPr>
            <w:r w:rsidRPr="000B0E23">
              <w:rPr>
                <w:rFonts w:cs="Times New Roman"/>
                <w:sz w:val="26"/>
                <w:szCs w:val="26"/>
              </w:rPr>
              <w:t>24 giờ</w:t>
            </w:r>
          </w:p>
        </w:tc>
      </w:tr>
      <w:tr w:rsidR="000B0E23" w:rsidRPr="000B0E23" w:rsidTr="000A6136">
        <w:trPr>
          <w:tblCellSpacing w:w="0" w:type="dxa"/>
        </w:trPr>
        <w:tc>
          <w:tcPr>
            <w:tcW w:w="1251" w:type="pct"/>
            <w:tcBorders>
              <w:top w:val="nil"/>
              <w:left w:val="single" w:sz="8" w:space="0" w:color="auto"/>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Bước 4</w:t>
            </w:r>
          </w:p>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Lãnh đạo phòng xem xét phê duyệt</w:t>
            </w:r>
          </w:p>
        </w:tc>
        <w:tc>
          <w:tcPr>
            <w:tcW w:w="1023"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Lãnh đạo Phòng BCVT</w:t>
            </w:r>
          </w:p>
        </w:tc>
        <w:tc>
          <w:tcPr>
            <w:tcW w:w="1725"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 xml:space="preserve">Lãnh đạo Phòng kiểm tra, ký nháy và trình Lãnh đạo Sở ký duyệt </w:t>
            </w:r>
            <w:r w:rsidRPr="000B0E23">
              <w:rPr>
                <w:sz w:val="26"/>
                <w:szCs w:val="26"/>
                <w:lang w:eastAsia="vi-VN"/>
              </w:rPr>
              <w:t>Giấy phép sử dụng tần số và thiết bị vô tuyến điện đối với đài vô tuyến điện nghiệp dư</w:t>
            </w:r>
            <w:r w:rsidRPr="000B0E23">
              <w:rPr>
                <w:sz w:val="26"/>
                <w:szCs w:val="26"/>
              </w:rPr>
              <w:t xml:space="preserve"> hoặc Thông báo từ chối tiếp nhận giải quyết hồ sơ.</w:t>
            </w:r>
          </w:p>
        </w:tc>
        <w:tc>
          <w:tcPr>
            <w:tcW w:w="1001" w:type="pct"/>
            <w:tcBorders>
              <w:top w:val="nil"/>
              <w:left w:val="nil"/>
              <w:bottom w:val="single" w:sz="8" w:space="0" w:color="auto"/>
              <w:right w:val="single" w:sz="8" w:space="0" w:color="auto"/>
            </w:tcBorders>
            <w:vAlign w:val="center"/>
          </w:tcPr>
          <w:p w:rsidR="000B0E23" w:rsidRPr="000B0E23" w:rsidRDefault="000B0E23" w:rsidP="000A6136">
            <w:pPr>
              <w:spacing w:before="60" w:after="60" w:line="269" w:lineRule="auto"/>
              <w:jc w:val="center"/>
              <w:rPr>
                <w:rFonts w:cs="Times New Roman"/>
                <w:sz w:val="26"/>
                <w:szCs w:val="26"/>
              </w:rPr>
            </w:pPr>
            <w:r w:rsidRPr="000B0E23">
              <w:rPr>
                <w:rFonts w:cs="Times New Roman"/>
                <w:sz w:val="26"/>
                <w:szCs w:val="26"/>
              </w:rPr>
              <w:t>08 giờ</w:t>
            </w:r>
          </w:p>
        </w:tc>
      </w:tr>
      <w:tr w:rsidR="000B0E23" w:rsidRPr="000B0E23" w:rsidTr="000A6136">
        <w:trPr>
          <w:tblCellSpacing w:w="0" w:type="dxa"/>
        </w:trPr>
        <w:tc>
          <w:tcPr>
            <w:tcW w:w="1251" w:type="pct"/>
            <w:tcBorders>
              <w:top w:val="nil"/>
              <w:left w:val="single" w:sz="8" w:space="0" w:color="auto"/>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Bước 5</w:t>
            </w:r>
          </w:p>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 xml:space="preserve">Lãnh đạo cơ quan xem xét phê duyệt </w:t>
            </w:r>
          </w:p>
        </w:tc>
        <w:tc>
          <w:tcPr>
            <w:tcW w:w="1023"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Lãnh đạo Sở</w:t>
            </w:r>
          </w:p>
        </w:tc>
        <w:tc>
          <w:tcPr>
            <w:tcW w:w="1725"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 xml:space="preserve">Lãnh đạo Sở kiểm tra, ký duyệt </w:t>
            </w:r>
            <w:r w:rsidRPr="000B0E23">
              <w:rPr>
                <w:sz w:val="26"/>
                <w:szCs w:val="26"/>
                <w:lang w:eastAsia="vi-VN"/>
              </w:rPr>
              <w:t>Giấy phép sử dụng tần số và thiết bị vô tuyến điện đối với đài vô tuyến điện nghiệp dư</w:t>
            </w:r>
            <w:r w:rsidRPr="000B0E23">
              <w:rPr>
                <w:sz w:val="26"/>
                <w:szCs w:val="26"/>
              </w:rPr>
              <w:t xml:space="preserve"> hoặc Thông báo từ chối tiếp nhận giải quyết hồ sơ, chuyển văn thư phát hành văn bản.</w:t>
            </w:r>
          </w:p>
        </w:tc>
        <w:tc>
          <w:tcPr>
            <w:tcW w:w="1001" w:type="pct"/>
            <w:tcBorders>
              <w:top w:val="nil"/>
              <w:left w:val="nil"/>
              <w:bottom w:val="single" w:sz="8" w:space="0" w:color="auto"/>
              <w:right w:val="single" w:sz="8" w:space="0" w:color="auto"/>
            </w:tcBorders>
            <w:vAlign w:val="center"/>
          </w:tcPr>
          <w:p w:rsidR="000B0E23" w:rsidRPr="000B0E23" w:rsidRDefault="000B0E23" w:rsidP="000A6136">
            <w:pPr>
              <w:spacing w:before="60" w:after="60" w:line="269" w:lineRule="auto"/>
              <w:jc w:val="center"/>
              <w:rPr>
                <w:rFonts w:cs="Times New Roman"/>
                <w:sz w:val="26"/>
                <w:szCs w:val="26"/>
              </w:rPr>
            </w:pPr>
            <w:r w:rsidRPr="000B0E23">
              <w:rPr>
                <w:rFonts w:cs="Times New Roman"/>
                <w:sz w:val="26"/>
                <w:szCs w:val="26"/>
              </w:rPr>
              <w:t>08 giờ</w:t>
            </w:r>
          </w:p>
        </w:tc>
      </w:tr>
      <w:tr w:rsidR="000B0E23" w:rsidRPr="000B0E23" w:rsidTr="000A6136">
        <w:trPr>
          <w:tblCellSpacing w:w="0" w:type="dxa"/>
        </w:trPr>
        <w:tc>
          <w:tcPr>
            <w:tcW w:w="1251" w:type="pct"/>
            <w:tcBorders>
              <w:top w:val="nil"/>
              <w:left w:val="single" w:sz="8" w:space="0" w:color="auto"/>
              <w:bottom w:val="single" w:sz="8" w:space="0" w:color="auto"/>
              <w:right w:val="single" w:sz="8" w:space="0" w:color="auto"/>
            </w:tcBorders>
            <w:vAlign w:val="center"/>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lastRenderedPageBreak/>
              <w:t>Bước 6</w:t>
            </w:r>
          </w:p>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Hoàn thiện hồ sơ, phát hành văn bản</w:t>
            </w:r>
          </w:p>
        </w:tc>
        <w:tc>
          <w:tcPr>
            <w:tcW w:w="1023" w:type="pct"/>
            <w:tcBorders>
              <w:top w:val="nil"/>
              <w:left w:val="nil"/>
              <w:bottom w:val="single" w:sz="8" w:space="0" w:color="auto"/>
              <w:right w:val="single" w:sz="8" w:space="0" w:color="auto"/>
            </w:tcBorders>
            <w:vAlign w:val="center"/>
            <w:hideMark/>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Chuyên viên</w:t>
            </w:r>
          </w:p>
        </w:tc>
        <w:tc>
          <w:tcPr>
            <w:tcW w:w="1725" w:type="pct"/>
            <w:tcBorders>
              <w:top w:val="nil"/>
              <w:left w:val="nil"/>
              <w:bottom w:val="single" w:sz="8" w:space="0" w:color="auto"/>
              <w:right w:val="single" w:sz="8" w:space="0" w:color="auto"/>
            </w:tcBorders>
            <w:vAlign w:val="center"/>
            <w:hideMark/>
          </w:tcPr>
          <w:p w:rsidR="000B0E23" w:rsidRPr="000B0E23" w:rsidRDefault="000B0E23" w:rsidP="000A6136">
            <w:pPr>
              <w:pStyle w:val="NormalWeb"/>
              <w:spacing w:before="60" w:beforeAutospacing="0" w:after="60" w:afterAutospacing="0" w:line="269" w:lineRule="auto"/>
              <w:jc w:val="both"/>
              <w:rPr>
                <w:sz w:val="26"/>
                <w:szCs w:val="26"/>
              </w:rPr>
            </w:pPr>
            <w:r w:rsidRPr="000B0E23">
              <w:rPr>
                <w:sz w:val="26"/>
                <w:szCs w:val="26"/>
              </w:rPr>
              <w:t>Chuyên viên tiếp nhận kết quả và bàn giao kết quả cho Trung tâm Phục vụ hành chính công Thành phố - Chi nhánh số 01</w:t>
            </w:r>
          </w:p>
        </w:tc>
        <w:tc>
          <w:tcPr>
            <w:tcW w:w="1001" w:type="pct"/>
            <w:tcBorders>
              <w:top w:val="nil"/>
              <w:left w:val="nil"/>
              <w:bottom w:val="single" w:sz="8" w:space="0" w:color="auto"/>
              <w:right w:val="single" w:sz="8" w:space="0" w:color="auto"/>
            </w:tcBorders>
            <w:vAlign w:val="center"/>
            <w:hideMark/>
          </w:tcPr>
          <w:p w:rsidR="000B0E23" w:rsidRPr="000B0E23" w:rsidRDefault="000B0E23" w:rsidP="000A6136">
            <w:pPr>
              <w:spacing w:before="60" w:after="60" w:line="269" w:lineRule="auto"/>
              <w:jc w:val="center"/>
              <w:rPr>
                <w:rFonts w:cs="Times New Roman"/>
                <w:sz w:val="26"/>
                <w:szCs w:val="26"/>
              </w:rPr>
            </w:pPr>
            <w:r w:rsidRPr="000B0E23">
              <w:rPr>
                <w:rFonts w:cs="Times New Roman"/>
                <w:sz w:val="26"/>
                <w:szCs w:val="26"/>
              </w:rPr>
              <w:t>04 giờ</w:t>
            </w:r>
          </w:p>
        </w:tc>
      </w:tr>
      <w:tr w:rsidR="000B0E23" w:rsidRPr="000B0E23" w:rsidTr="000A6136">
        <w:trPr>
          <w:tblCellSpacing w:w="0" w:type="dxa"/>
        </w:trPr>
        <w:tc>
          <w:tcPr>
            <w:tcW w:w="1251" w:type="pct"/>
            <w:tcBorders>
              <w:top w:val="nil"/>
              <w:left w:val="single" w:sz="8" w:space="0" w:color="auto"/>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Bước 7</w:t>
            </w:r>
          </w:p>
          <w:p w:rsidR="000B0E23" w:rsidRPr="000B0E23" w:rsidRDefault="000B0E23" w:rsidP="000A6136">
            <w:pPr>
              <w:pStyle w:val="NormalWeb"/>
              <w:spacing w:before="60" w:beforeAutospacing="0" w:after="60" w:afterAutospacing="0" w:line="269" w:lineRule="auto"/>
              <w:jc w:val="center"/>
              <w:rPr>
                <w:spacing w:val="-18"/>
                <w:sz w:val="26"/>
                <w:szCs w:val="26"/>
              </w:rPr>
            </w:pPr>
            <w:r w:rsidRPr="000B0E23">
              <w:rPr>
                <w:spacing w:val="-18"/>
                <w:sz w:val="26"/>
                <w:szCs w:val="26"/>
              </w:rPr>
              <w:t>Trả kết quả, lưu trữ hồ sơ, kết quả giải quyết</w:t>
            </w:r>
          </w:p>
        </w:tc>
        <w:tc>
          <w:tcPr>
            <w:tcW w:w="1023"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bCs/>
                <w:sz w:val="26"/>
                <w:szCs w:val="26"/>
              </w:rPr>
              <w:t>Trung tâm PVHCC/ Cơ quan giải quyết hồ sơ</w:t>
            </w:r>
          </w:p>
        </w:tc>
        <w:tc>
          <w:tcPr>
            <w:tcW w:w="1725" w:type="pct"/>
            <w:tcBorders>
              <w:top w:val="nil"/>
              <w:left w:val="nil"/>
              <w:bottom w:val="single" w:sz="8" w:space="0" w:color="auto"/>
              <w:right w:val="single" w:sz="8" w:space="0" w:color="auto"/>
            </w:tcBorders>
            <w:vAlign w:val="center"/>
          </w:tcPr>
          <w:p w:rsidR="000B0E23" w:rsidRPr="000B0E23" w:rsidRDefault="000B0E23" w:rsidP="000A6136">
            <w:pPr>
              <w:pStyle w:val="NormalWeb"/>
              <w:spacing w:before="60" w:beforeAutospacing="0" w:after="60" w:afterAutospacing="0" w:line="269" w:lineRule="auto"/>
              <w:jc w:val="center"/>
              <w:rPr>
                <w:sz w:val="26"/>
                <w:szCs w:val="26"/>
              </w:rPr>
            </w:pPr>
            <w:r w:rsidRPr="000B0E23">
              <w:rPr>
                <w:sz w:val="26"/>
                <w:szCs w:val="26"/>
              </w:rPr>
              <w:t>Kết quả thực hiện TTHC</w:t>
            </w:r>
          </w:p>
        </w:tc>
        <w:tc>
          <w:tcPr>
            <w:tcW w:w="1001" w:type="pct"/>
            <w:tcBorders>
              <w:top w:val="nil"/>
              <w:left w:val="nil"/>
              <w:bottom w:val="single" w:sz="8" w:space="0" w:color="auto"/>
              <w:right w:val="single" w:sz="8" w:space="0" w:color="auto"/>
            </w:tcBorders>
            <w:vAlign w:val="center"/>
          </w:tcPr>
          <w:p w:rsidR="000B0E23" w:rsidRPr="000B0E23" w:rsidRDefault="000B0E23" w:rsidP="000A6136">
            <w:pPr>
              <w:spacing w:before="60" w:after="60" w:line="269" w:lineRule="auto"/>
              <w:jc w:val="center"/>
              <w:rPr>
                <w:rFonts w:cs="Times New Roman"/>
                <w:sz w:val="26"/>
                <w:szCs w:val="26"/>
              </w:rPr>
            </w:pPr>
            <w:r w:rsidRPr="000B0E23">
              <w:rPr>
                <w:rFonts w:cs="Times New Roman"/>
                <w:sz w:val="26"/>
                <w:szCs w:val="26"/>
              </w:rPr>
              <w:t>04 giờ</w:t>
            </w:r>
          </w:p>
        </w:tc>
      </w:tr>
      <w:tr w:rsidR="000B0E23" w:rsidRPr="000B0E23" w:rsidTr="000A6136">
        <w:trPr>
          <w:tblCellSpacing w:w="0" w:type="dxa"/>
        </w:trPr>
        <w:tc>
          <w:tcPr>
            <w:tcW w:w="3999" w:type="pct"/>
            <w:gridSpan w:val="3"/>
            <w:tcBorders>
              <w:top w:val="nil"/>
              <w:left w:val="single" w:sz="8" w:space="0" w:color="auto"/>
              <w:bottom w:val="single" w:sz="8" w:space="0" w:color="auto"/>
              <w:right w:val="single" w:sz="8" w:space="0" w:color="auto"/>
            </w:tcBorders>
            <w:vAlign w:val="center"/>
          </w:tcPr>
          <w:p w:rsidR="000B0E23" w:rsidRPr="000B0E23" w:rsidRDefault="000B0E23" w:rsidP="000A6136">
            <w:pPr>
              <w:pStyle w:val="NormalWeb"/>
              <w:spacing w:before="120" w:beforeAutospacing="0" w:after="120" w:afterAutospacing="0" w:line="269" w:lineRule="auto"/>
              <w:jc w:val="center"/>
              <w:rPr>
                <w:b/>
                <w:bCs/>
                <w:sz w:val="26"/>
                <w:szCs w:val="26"/>
              </w:rPr>
            </w:pPr>
            <w:r w:rsidRPr="000B0E23">
              <w:rPr>
                <w:b/>
                <w:bCs/>
                <w:sz w:val="26"/>
                <w:szCs w:val="26"/>
              </w:rPr>
              <w:t>Tổng thời gian:</w:t>
            </w:r>
          </w:p>
        </w:tc>
        <w:tc>
          <w:tcPr>
            <w:tcW w:w="1001" w:type="pct"/>
            <w:tcBorders>
              <w:top w:val="nil"/>
              <w:left w:val="nil"/>
              <w:bottom w:val="single" w:sz="8" w:space="0" w:color="auto"/>
              <w:right w:val="single" w:sz="8" w:space="0" w:color="auto"/>
            </w:tcBorders>
            <w:vAlign w:val="center"/>
          </w:tcPr>
          <w:p w:rsidR="000B0E23" w:rsidRPr="000B0E23" w:rsidRDefault="000B0E23" w:rsidP="000A6136">
            <w:pPr>
              <w:spacing w:before="120" w:after="120" w:line="269" w:lineRule="auto"/>
              <w:jc w:val="center"/>
              <w:rPr>
                <w:rFonts w:cs="Times New Roman"/>
                <w:b/>
                <w:sz w:val="26"/>
                <w:szCs w:val="26"/>
              </w:rPr>
            </w:pPr>
            <w:r w:rsidRPr="000B0E23">
              <w:rPr>
                <w:rFonts w:cs="Times New Roman"/>
                <w:b/>
                <w:sz w:val="26"/>
                <w:szCs w:val="26"/>
              </w:rPr>
              <w:t>56 giờ</w:t>
            </w:r>
          </w:p>
        </w:tc>
      </w:tr>
    </w:tbl>
    <w:p w:rsidR="000B0E23" w:rsidRPr="000B0E23" w:rsidRDefault="000B0E23" w:rsidP="000B0E23">
      <w:pPr>
        <w:pStyle w:val="NormalWeb"/>
        <w:spacing w:before="120" w:beforeAutospacing="0" w:after="120" w:afterAutospacing="0" w:line="269" w:lineRule="auto"/>
        <w:rPr>
          <w:b/>
          <w:bCs/>
          <w:sz w:val="26"/>
          <w:szCs w:val="26"/>
        </w:rPr>
      </w:pPr>
      <w:r w:rsidRPr="000B0E23">
        <w:rPr>
          <w:b/>
          <w:bCs/>
          <w:sz w:val="26"/>
          <w:szCs w:val="26"/>
        </w:rPr>
        <w:tab/>
        <w:t>7. Trách nhiệm trả hồ sơ, kết quả giải quyết và lưu trữ hồ sơ TTHC</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977"/>
        <w:gridCol w:w="3827"/>
      </w:tblGrid>
      <w:tr w:rsidR="000B0E23" w:rsidRPr="000B0E23" w:rsidTr="000A6136">
        <w:tc>
          <w:tcPr>
            <w:tcW w:w="2836"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Trách nhiệm</w:t>
            </w:r>
          </w:p>
        </w:tc>
        <w:tc>
          <w:tcPr>
            <w:tcW w:w="2977"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Trung tâm PVHCC</w:t>
            </w:r>
          </w:p>
        </w:tc>
        <w:tc>
          <w:tcPr>
            <w:tcW w:w="3827" w:type="dxa"/>
          </w:tcPr>
          <w:p w:rsidR="000B0E23" w:rsidRPr="000B0E23" w:rsidRDefault="000B0E23" w:rsidP="000A6136">
            <w:pPr>
              <w:pStyle w:val="NormalWeb"/>
              <w:widowControl w:val="0"/>
              <w:spacing w:before="120" w:beforeAutospacing="0" w:after="120" w:afterAutospacing="0" w:line="269" w:lineRule="auto"/>
              <w:jc w:val="center"/>
              <w:rPr>
                <w:b/>
                <w:bCs/>
                <w:sz w:val="26"/>
                <w:szCs w:val="26"/>
              </w:rPr>
            </w:pPr>
            <w:r w:rsidRPr="000B0E23">
              <w:rPr>
                <w:b/>
                <w:bCs/>
                <w:sz w:val="26"/>
                <w:szCs w:val="26"/>
              </w:rPr>
              <w:t>Cơ quan giải quyết hồ sơ</w:t>
            </w:r>
          </w:p>
        </w:tc>
      </w:tr>
      <w:tr w:rsidR="000B0E23" w:rsidRPr="000B0E23" w:rsidTr="000A6136">
        <w:tc>
          <w:tcPr>
            <w:tcW w:w="2836" w:type="dxa"/>
          </w:tcPr>
          <w:p w:rsidR="000B0E23" w:rsidRPr="000B0E23" w:rsidRDefault="000B0E23" w:rsidP="000A6136">
            <w:pPr>
              <w:pStyle w:val="NormalWeb"/>
              <w:widowControl w:val="0"/>
              <w:spacing w:before="60" w:beforeAutospacing="0" w:after="60" w:afterAutospacing="0"/>
              <w:jc w:val="center"/>
              <w:rPr>
                <w:sz w:val="26"/>
                <w:szCs w:val="26"/>
              </w:rPr>
            </w:pPr>
            <w:r w:rsidRPr="000B0E23">
              <w:rPr>
                <w:sz w:val="26"/>
                <w:szCs w:val="26"/>
              </w:rPr>
              <w:t>Trả hồ sơ, kết quả</w:t>
            </w:r>
          </w:p>
        </w:tc>
        <w:tc>
          <w:tcPr>
            <w:tcW w:w="2977" w:type="dxa"/>
          </w:tcPr>
          <w:p w:rsidR="000B0E23" w:rsidRPr="000B0E23" w:rsidRDefault="000B0E23" w:rsidP="000A6136">
            <w:pPr>
              <w:pStyle w:val="NormalWeb"/>
              <w:widowControl w:val="0"/>
              <w:spacing w:before="60" w:beforeAutospacing="0" w:after="60" w:afterAutospacing="0"/>
              <w:rPr>
                <w:sz w:val="26"/>
                <w:szCs w:val="26"/>
              </w:rPr>
            </w:pPr>
            <w:r w:rsidRPr="000B0E23">
              <w:rPr>
                <w:sz w:val="26"/>
                <w:szCs w:val="26"/>
              </w:rPr>
              <w:t>- Trả hồ sơ, kết quả giải quyết TTHC bản giấy.</w:t>
            </w:r>
          </w:p>
        </w:tc>
        <w:tc>
          <w:tcPr>
            <w:tcW w:w="3827" w:type="dxa"/>
          </w:tcPr>
          <w:p w:rsidR="000B0E23" w:rsidRPr="000B0E23" w:rsidRDefault="000B0E23" w:rsidP="000A6136">
            <w:pPr>
              <w:pStyle w:val="NormalWeb"/>
              <w:widowControl w:val="0"/>
              <w:spacing w:before="60" w:beforeAutospacing="0" w:after="60" w:afterAutospacing="0"/>
              <w:jc w:val="both"/>
              <w:rPr>
                <w:sz w:val="26"/>
                <w:szCs w:val="26"/>
              </w:rPr>
            </w:pPr>
            <w:r w:rsidRPr="000B0E23">
              <w:rPr>
                <w:sz w:val="26"/>
                <w:szCs w:val="26"/>
              </w:rPr>
              <w:t>- Chuyển hồ sơ, kết quả giải quyết TTHC bản giấy về Trung tâm PVHCC/Điểm phục vụ hành chính công đảm bảo thời hạn trả kết quả.</w:t>
            </w:r>
          </w:p>
          <w:p w:rsidR="000B0E23" w:rsidRPr="000B0E23" w:rsidRDefault="000B0E23" w:rsidP="000A6136">
            <w:pPr>
              <w:pStyle w:val="NormalWeb"/>
              <w:widowControl w:val="0"/>
              <w:spacing w:before="60" w:beforeAutospacing="0" w:after="60" w:afterAutospacing="0"/>
              <w:jc w:val="both"/>
              <w:rPr>
                <w:sz w:val="26"/>
                <w:szCs w:val="26"/>
              </w:rPr>
            </w:pPr>
            <w:r w:rsidRPr="000B0E23">
              <w:rPr>
                <w:sz w:val="26"/>
                <w:szCs w:val="26"/>
              </w:rPr>
              <w:t>- Trả kết quả giải quyết TTHC bản điện tử trên Cổng Dịch vụ công quốc gia.</w:t>
            </w:r>
          </w:p>
        </w:tc>
      </w:tr>
      <w:tr w:rsidR="000B0E23" w:rsidRPr="000B0E23" w:rsidTr="000A6136">
        <w:tc>
          <w:tcPr>
            <w:tcW w:w="2836" w:type="dxa"/>
          </w:tcPr>
          <w:p w:rsidR="000B0E23" w:rsidRPr="000B0E23" w:rsidRDefault="000B0E23" w:rsidP="000A6136">
            <w:pPr>
              <w:pStyle w:val="NormalWeb"/>
              <w:widowControl w:val="0"/>
              <w:spacing w:before="60" w:beforeAutospacing="0" w:after="60" w:afterAutospacing="0"/>
              <w:jc w:val="center"/>
              <w:rPr>
                <w:sz w:val="26"/>
                <w:szCs w:val="26"/>
              </w:rPr>
            </w:pPr>
            <w:r w:rsidRPr="000B0E23">
              <w:rPr>
                <w:sz w:val="26"/>
                <w:szCs w:val="26"/>
              </w:rPr>
              <w:t>Lưu trữ</w:t>
            </w:r>
          </w:p>
        </w:tc>
        <w:tc>
          <w:tcPr>
            <w:tcW w:w="2977" w:type="dxa"/>
          </w:tcPr>
          <w:p w:rsidR="000B0E23" w:rsidRPr="000B0E23" w:rsidRDefault="000B0E23" w:rsidP="000A6136">
            <w:pPr>
              <w:pStyle w:val="NormalWeb"/>
              <w:widowControl w:val="0"/>
              <w:spacing w:before="60" w:beforeAutospacing="0" w:after="60" w:afterAutospacing="0"/>
              <w:jc w:val="both"/>
              <w:rPr>
                <w:b/>
                <w:bCs/>
                <w:sz w:val="26"/>
                <w:szCs w:val="26"/>
              </w:rPr>
            </w:pPr>
            <w:r w:rsidRPr="000B0E23">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3827" w:type="dxa"/>
          </w:tcPr>
          <w:p w:rsidR="000B0E23" w:rsidRPr="000B0E23" w:rsidRDefault="000B0E23" w:rsidP="000A6136">
            <w:pPr>
              <w:pStyle w:val="NormalWeb"/>
              <w:widowControl w:val="0"/>
              <w:spacing w:before="60" w:beforeAutospacing="0" w:after="60" w:afterAutospacing="0"/>
              <w:jc w:val="both"/>
              <w:rPr>
                <w:b/>
                <w:bCs/>
                <w:sz w:val="26"/>
                <w:szCs w:val="26"/>
              </w:rPr>
            </w:pPr>
            <w:r w:rsidRPr="000B0E23">
              <w:rPr>
                <w:sz w:val="26"/>
                <w:szCs w:val="26"/>
              </w:rPr>
              <w:t>- Thực hiện lưu trữ hồ sơ TTHC đã giải quyết theo quy định của Luật lưu trữ 2024; Luật Dữ liệu 2024 và các văn bản pháp luật có liên quan.</w:t>
            </w:r>
          </w:p>
        </w:tc>
      </w:tr>
    </w:tbl>
    <w:p w:rsidR="000B0E23" w:rsidRPr="000B0E23" w:rsidRDefault="000B0E23" w:rsidP="000B0E23">
      <w:pPr>
        <w:rPr>
          <w:rFonts w:cs="Times New Roman"/>
        </w:rPr>
      </w:pPr>
    </w:p>
    <w:p w:rsidR="000B0E23" w:rsidRPr="000B0E23" w:rsidRDefault="000B0E23" w:rsidP="000B0E23">
      <w:pPr>
        <w:rPr>
          <w:rFonts w:cs="Times New Roman"/>
        </w:rPr>
      </w:pPr>
    </w:p>
    <w:p w:rsidR="000B0E23" w:rsidRPr="000B0E23" w:rsidRDefault="000B0E23" w:rsidP="000B0E23">
      <w:pPr>
        <w:rPr>
          <w:rFonts w:cs="Times New Roman"/>
        </w:rPr>
      </w:pPr>
    </w:p>
    <w:p w:rsidR="000B0E23" w:rsidRPr="000B0E23" w:rsidRDefault="000B0E23" w:rsidP="000B0E23">
      <w:pPr>
        <w:rPr>
          <w:rFonts w:cs="Times New Roman"/>
        </w:rPr>
      </w:pPr>
    </w:p>
    <w:p w:rsidR="000B0E23" w:rsidRPr="000B0E23" w:rsidRDefault="000B0E23" w:rsidP="000B0E23">
      <w:pPr>
        <w:rPr>
          <w:rFonts w:cs="Times New Roman"/>
        </w:rPr>
      </w:pPr>
    </w:p>
    <w:p w:rsidR="000B0E23" w:rsidRPr="000B0E23" w:rsidRDefault="000B0E23" w:rsidP="000B0E23">
      <w:pPr>
        <w:rPr>
          <w:rFonts w:cs="Times New Roman"/>
        </w:rPr>
      </w:pPr>
    </w:p>
    <w:p w:rsidR="000B0E23" w:rsidRPr="000B0E23" w:rsidRDefault="000B0E23" w:rsidP="000B0E23">
      <w:pPr>
        <w:rPr>
          <w:rFonts w:cs="Times New Roman"/>
          <w:b/>
          <w:sz w:val="27"/>
          <w:szCs w:val="27"/>
          <w:lang w:val="vi-VN"/>
        </w:rPr>
      </w:pPr>
      <w:r w:rsidRPr="000B0E23">
        <w:rPr>
          <w:rFonts w:cs="Times New Roman"/>
          <w:b/>
          <w:sz w:val="27"/>
          <w:szCs w:val="27"/>
          <w:lang w:val="vi-VN"/>
        </w:rPr>
        <w:br w:type="page"/>
      </w:r>
    </w:p>
    <w:p w:rsidR="000B0E23" w:rsidRPr="000B0E23" w:rsidRDefault="000B0E23" w:rsidP="000B0E23">
      <w:pPr>
        <w:spacing w:before="120" w:after="120" w:line="360" w:lineRule="exact"/>
        <w:jc w:val="center"/>
        <w:rPr>
          <w:rFonts w:cs="Times New Roman"/>
          <w:b/>
          <w:sz w:val="27"/>
          <w:szCs w:val="27"/>
          <w:lang w:val="vi-VN"/>
        </w:rPr>
      </w:pPr>
      <w:r w:rsidRPr="000B0E23">
        <w:rPr>
          <w:rFonts w:cs="Times New Roman"/>
          <w:b/>
          <w:sz w:val="27"/>
          <w:szCs w:val="27"/>
          <w:lang w:val="vi-VN"/>
        </w:rPr>
        <w:lastRenderedPageBreak/>
        <w:t>CỘNG HOÀ XÃ HỘI CHỦ NGHĨA VIỆT NAM</w:t>
      </w:r>
    </w:p>
    <w:p w:rsidR="000B0E23" w:rsidRPr="000B0E23" w:rsidRDefault="000B0E23" w:rsidP="000B0E23">
      <w:pPr>
        <w:spacing w:before="120" w:after="120" w:line="360" w:lineRule="exact"/>
        <w:jc w:val="center"/>
        <w:rPr>
          <w:rFonts w:cs="Times New Roman"/>
          <w:b/>
          <w:sz w:val="27"/>
          <w:szCs w:val="27"/>
          <w:lang w:val="vi-VN"/>
        </w:rPr>
      </w:pPr>
      <w:r w:rsidRPr="000B0E23">
        <w:rPr>
          <w:rFonts w:cs="Times New Roman"/>
          <w:noProof/>
          <w:sz w:val="27"/>
          <w:szCs w:val="27"/>
        </w:rPr>
        <mc:AlternateContent>
          <mc:Choice Requires="wps">
            <w:drawing>
              <wp:anchor distT="0" distB="0" distL="114300" distR="114300" simplePos="0" relativeHeight="251659264" behindDoc="0" locked="0" layoutInCell="1" allowOverlap="1" wp14:anchorId="3849A91B" wp14:editId="7CE95330">
                <wp:simplePos x="0" y="0"/>
                <wp:positionH relativeFrom="column">
                  <wp:posOffset>-308610</wp:posOffset>
                </wp:positionH>
                <wp:positionV relativeFrom="paragraph">
                  <wp:posOffset>284480</wp:posOffset>
                </wp:positionV>
                <wp:extent cx="1285240" cy="371475"/>
                <wp:effectExtent l="0" t="0" r="10160" b="28575"/>
                <wp:wrapNone/>
                <wp:docPr id="2140325622" name="Rectangle 21403256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240" cy="371475"/>
                        </a:xfrm>
                        <a:prstGeom prst="rect">
                          <a:avLst/>
                        </a:prstGeom>
                        <a:solidFill>
                          <a:srgbClr val="FFFFFF"/>
                        </a:solidFill>
                        <a:ln w="9525">
                          <a:solidFill>
                            <a:srgbClr val="000000"/>
                          </a:solidFill>
                          <a:miter lim="800000"/>
                          <a:headEnd/>
                          <a:tailEnd/>
                        </a:ln>
                      </wps:spPr>
                      <wps:txbx>
                        <w:txbxContent>
                          <w:p w:rsidR="000B0E23" w:rsidRPr="00DD7AB0" w:rsidRDefault="000B0E23" w:rsidP="000B0E23">
                            <w:pPr>
                              <w:rPr>
                                <w:b/>
                                <w:sz w:val="22"/>
                                <w:szCs w:val="18"/>
                              </w:rPr>
                            </w:pPr>
                            <w:r w:rsidRPr="00DD7AB0">
                              <w:rPr>
                                <w:b/>
                                <w:sz w:val="22"/>
                                <w:szCs w:val="18"/>
                              </w:rPr>
                              <w:t>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49A91B" id="Rectangle 2140325622" o:spid="_x0000_s1026" style="position:absolute;left:0;text-align:left;margin-left:-24.3pt;margin-top:22.4pt;width:101.2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">
                <v:textbox>
                  <w:txbxContent>
                    <w:p w:rsidR="000B0E23" w:rsidRPr="00DD7AB0" w:rsidRDefault="000B0E23" w:rsidP="000B0E23">
                      <w:pPr>
                        <w:rPr>
                          <w:b/>
                          <w:sz w:val="22"/>
                          <w:szCs w:val="18"/>
                        </w:rPr>
                      </w:pPr>
                      <w:r w:rsidRPr="00DD7AB0">
                        <w:rPr>
                          <w:b/>
                          <w:sz w:val="22"/>
                          <w:szCs w:val="18"/>
                        </w:rPr>
                        <w:t>Số:</w:t>
                      </w:r>
                    </w:p>
                  </w:txbxContent>
                </v:textbox>
              </v:rect>
            </w:pict>
          </mc:Fallback>
        </mc:AlternateContent>
      </w:r>
      <w:r w:rsidRPr="000B0E23">
        <w:rPr>
          <w:rFonts w:cs="Times New Roman"/>
          <w:b/>
          <w:sz w:val="27"/>
          <w:szCs w:val="27"/>
          <w:lang w:val="vi-VN"/>
        </w:rPr>
        <w:t>Độc lập - Tự do - Hạnh phúc</w:t>
      </w:r>
    </w:p>
    <w:p w:rsidR="000B0E23" w:rsidRPr="000B0E23" w:rsidRDefault="000B0E23" w:rsidP="000B0E23">
      <w:pPr>
        <w:spacing w:before="120" w:after="120" w:line="360" w:lineRule="exact"/>
        <w:jc w:val="center"/>
        <w:rPr>
          <w:rFonts w:cs="Times New Roman"/>
          <w:b/>
          <w:sz w:val="27"/>
          <w:szCs w:val="27"/>
          <w:vertAlign w:val="superscript"/>
        </w:rPr>
      </w:pPr>
      <w:r w:rsidRPr="000B0E23">
        <w:rPr>
          <w:rFonts w:cs="Times New Roman"/>
          <w:b/>
          <w:sz w:val="27"/>
          <w:szCs w:val="27"/>
          <w:vertAlign w:val="superscript"/>
        </w:rPr>
        <w:t>_______________________________</w:t>
      </w:r>
    </w:p>
    <w:p w:rsidR="000B0E23" w:rsidRPr="000B0E23" w:rsidRDefault="000B0E23" w:rsidP="000B0E23">
      <w:pPr>
        <w:spacing w:before="120" w:after="120" w:line="360" w:lineRule="exact"/>
        <w:rPr>
          <w:rFonts w:cs="Times New Roman"/>
          <w:sz w:val="27"/>
          <w:szCs w:val="27"/>
        </w:rPr>
      </w:pPr>
    </w:p>
    <w:p w:rsidR="000B0E23" w:rsidRPr="000B0E23" w:rsidRDefault="000B0E23" w:rsidP="000B0E23">
      <w:pPr>
        <w:spacing w:before="120" w:after="120" w:line="360" w:lineRule="exact"/>
        <w:jc w:val="center"/>
        <w:rPr>
          <w:rFonts w:cs="Times New Roman"/>
          <w:b/>
          <w:sz w:val="27"/>
          <w:szCs w:val="27"/>
        </w:rPr>
      </w:pPr>
      <w:r w:rsidRPr="000B0E23">
        <w:rPr>
          <w:rFonts w:cs="Times New Roman"/>
          <w:b/>
          <w:sz w:val="27"/>
          <w:szCs w:val="27"/>
        </w:rPr>
        <w:t>BẢN KHAI THÔNG TIN CHUNG</w:t>
      </w:r>
    </w:p>
    <w:p w:rsidR="000B0E23" w:rsidRPr="000B0E23" w:rsidRDefault="000B0E23" w:rsidP="000B0E23">
      <w:pPr>
        <w:spacing w:before="120" w:after="120" w:line="360" w:lineRule="exact"/>
        <w:rPr>
          <w:rFonts w:cs="Times New Roman"/>
          <w:sz w:val="27"/>
          <w:szCs w:val="27"/>
          <w:lang w:val="nl-NL" w:eastAsia="ko-KR"/>
        </w:rPr>
      </w:pPr>
    </w:p>
    <w:tbl>
      <w:tblPr>
        <w:tblW w:w="8930" w:type="dxa"/>
        <w:tblInd w:w="142" w:type="dxa"/>
        <w:tblLook w:val="04A0" w:firstRow="1" w:lastRow="0" w:firstColumn="1" w:lastColumn="0" w:noHBand="0" w:noVBand="1"/>
      </w:tblPr>
      <w:tblGrid>
        <w:gridCol w:w="1559"/>
        <w:gridCol w:w="7371"/>
      </w:tblGrid>
      <w:tr w:rsidR="000B0E23" w:rsidRPr="000B0E23" w:rsidTr="000A6136">
        <w:tc>
          <w:tcPr>
            <w:tcW w:w="1559" w:type="dxa"/>
          </w:tcPr>
          <w:p w:rsidR="000B0E23" w:rsidRPr="000B0E23" w:rsidRDefault="000B0E23" w:rsidP="000A6136">
            <w:pPr>
              <w:spacing w:before="120" w:after="120" w:line="360" w:lineRule="exact"/>
              <w:ind w:right="-57"/>
              <w:rPr>
                <w:rFonts w:cs="Times New Roman"/>
                <w:sz w:val="27"/>
                <w:szCs w:val="27"/>
              </w:rPr>
            </w:pPr>
            <w:r w:rsidRPr="000B0E23">
              <w:rPr>
                <w:rFonts w:cs="Times New Roman"/>
                <w:sz w:val="27"/>
                <w:szCs w:val="27"/>
              </w:rPr>
              <w:t>CHÚ Ý:</w:t>
            </w:r>
          </w:p>
        </w:tc>
        <w:tc>
          <w:tcPr>
            <w:tcW w:w="7371" w:type="dxa"/>
          </w:tcPr>
          <w:p w:rsidR="000B0E23" w:rsidRPr="000B0E23" w:rsidRDefault="000B0E23" w:rsidP="000A6136">
            <w:pPr>
              <w:spacing w:before="120" w:after="120" w:line="360" w:lineRule="exact"/>
              <w:rPr>
                <w:rFonts w:cs="Times New Roman"/>
                <w:w w:val="90"/>
                <w:sz w:val="27"/>
                <w:szCs w:val="27"/>
              </w:rPr>
            </w:pPr>
            <w:r w:rsidRPr="000B0E23">
              <w:rPr>
                <w:rFonts w:cs="Times New Roman"/>
                <w:w w:val="90"/>
                <w:sz w:val="27"/>
                <w:szCs w:val="27"/>
              </w:rPr>
              <w:t>1. Đọc kỹ phần hướng dẫn trước khi điền vào bản khai.</w:t>
            </w:r>
          </w:p>
          <w:p w:rsidR="000B0E23" w:rsidRPr="000B0E23" w:rsidRDefault="000B0E23" w:rsidP="000A6136">
            <w:pPr>
              <w:spacing w:before="120" w:after="120" w:line="360" w:lineRule="exact"/>
              <w:ind w:firstLine="33"/>
              <w:rPr>
                <w:rFonts w:cs="Times New Roman"/>
                <w:sz w:val="27"/>
                <w:szCs w:val="27"/>
              </w:rPr>
            </w:pPr>
            <w:r w:rsidRPr="000B0E23">
              <w:rPr>
                <w:rFonts w:cs="Times New Roman"/>
                <w:w w:val="90"/>
                <w:sz w:val="27"/>
                <w:szCs w:val="27"/>
              </w:rPr>
              <w:t>2. Tổ chức, cá nhân chỉ được cấp phép sau khi đã nộp lệ phí cấp phép và phí sử dụng tần số theo quy định của pháp luật.</w:t>
            </w:r>
          </w:p>
        </w:tc>
      </w:tr>
    </w:tbl>
    <w:p w:rsidR="000B0E23" w:rsidRPr="000B0E23" w:rsidRDefault="000B0E23" w:rsidP="000B0E23">
      <w:pPr>
        <w:spacing w:before="120" w:after="120" w:line="360" w:lineRule="exact"/>
        <w:ind w:firstLine="1985"/>
        <w:rPr>
          <w:rFonts w:cs="Times New Roman"/>
          <w:b/>
          <w:bCs/>
          <w:sz w:val="27"/>
          <w:szCs w:val="27"/>
        </w:rPr>
      </w:pPr>
      <w:r w:rsidRPr="000B0E23">
        <w:rPr>
          <w:rFonts w:cs="Times New Roman"/>
          <w:b/>
          <w:bCs/>
          <w:sz w:val="27"/>
          <w:szCs w:val="27"/>
        </w:rPr>
        <w:t xml:space="preserve">      </w:t>
      </w:r>
    </w:p>
    <w:p w:rsidR="000B0E23" w:rsidRPr="000B0E23" w:rsidRDefault="000B0E23" w:rsidP="000B0E23">
      <w:pPr>
        <w:spacing w:before="120" w:after="120" w:line="360" w:lineRule="exact"/>
        <w:ind w:firstLine="1560"/>
        <w:rPr>
          <w:rFonts w:cs="Times New Roman"/>
          <w:sz w:val="27"/>
          <w:szCs w:val="27"/>
        </w:rPr>
      </w:pPr>
      <w:r w:rsidRPr="000B0E23">
        <w:rPr>
          <w:rFonts w:cs="Times New Roman"/>
          <w:bCs/>
          <w:sz w:val="27"/>
          <w:szCs w:val="27"/>
        </w:rPr>
        <w:t xml:space="preserve">Kính gửi: </w:t>
      </w:r>
      <w:r w:rsidRPr="000B0E23">
        <w:rPr>
          <w:rFonts w:cs="Times New Roman"/>
          <w:sz w:val="27"/>
          <w:szCs w:val="27"/>
        </w:rPr>
        <w:t>………………………………….…………….………</w:t>
      </w:r>
    </w:p>
    <w:p w:rsidR="000B0E23" w:rsidRPr="000B0E23" w:rsidRDefault="000B0E23" w:rsidP="000B0E23">
      <w:pPr>
        <w:spacing w:before="120" w:after="120" w:line="360" w:lineRule="exact"/>
        <w:ind w:firstLine="1560"/>
        <w:rPr>
          <w:rFonts w:cs="Times New Roman"/>
          <w:b/>
          <w:bCs/>
          <w:sz w:val="27"/>
          <w:szCs w:val="27"/>
        </w:rPr>
      </w:pPr>
    </w:p>
    <w:tbl>
      <w:tblPr>
        <w:tblW w:w="962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820"/>
        <w:gridCol w:w="1843"/>
        <w:gridCol w:w="4961"/>
      </w:tblGrid>
      <w:tr w:rsidR="000B0E23" w:rsidRPr="000B0E23" w:rsidTr="000A6136">
        <w:trPr>
          <w:trHeight w:val="479"/>
        </w:trPr>
        <w:tc>
          <w:tcPr>
            <w:tcW w:w="4663" w:type="dxa"/>
            <w:gridSpan w:val="2"/>
            <w:tcBorders>
              <w:top w:val="single" w:sz="4" w:space="0" w:color="auto"/>
              <w:left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rPr>
                <w:rFonts w:cs="Times New Roman"/>
                <w:b/>
                <w:bCs/>
                <w:spacing w:val="-20"/>
                <w:sz w:val="27"/>
                <w:szCs w:val="27"/>
              </w:rPr>
            </w:pPr>
            <w:r w:rsidRPr="000B0E23">
              <w:rPr>
                <w:rFonts w:cs="Times New Roman"/>
                <w:b/>
                <w:bCs/>
                <w:spacing w:val="-20"/>
                <w:sz w:val="27"/>
                <w:szCs w:val="27"/>
              </w:rPr>
              <w:t xml:space="preserve">1. TÊN TỔ CHỨC, CÁ NHÂN ĐỀ NGHỊ </w:t>
            </w:r>
          </w:p>
        </w:tc>
        <w:tc>
          <w:tcPr>
            <w:tcW w:w="4961" w:type="dxa"/>
            <w:tcBorders>
              <w:top w:val="single" w:sz="4" w:space="0" w:color="auto"/>
              <w:left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rPr>
                <w:rFonts w:cs="Times New Roman"/>
                <w:sz w:val="27"/>
                <w:szCs w:val="27"/>
              </w:rPr>
            </w:pPr>
          </w:p>
        </w:tc>
      </w:tr>
      <w:tr w:rsidR="000B0E23" w:rsidRPr="000B0E23" w:rsidTr="000A6136">
        <w:trPr>
          <w:trHeight w:val="332"/>
        </w:trPr>
        <w:tc>
          <w:tcPr>
            <w:tcW w:w="9624" w:type="dxa"/>
            <w:gridSpan w:val="3"/>
            <w:shd w:val="clear" w:color="auto" w:fill="FFFFFF"/>
            <w:vAlign w:val="center"/>
          </w:tcPr>
          <w:p w:rsidR="000B0E23" w:rsidRPr="000B0E23" w:rsidRDefault="000B0E23" w:rsidP="000B0E23">
            <w:pPr>
              <w:pStyle w:val="ListParagraph"/>
              <w:numPr>
                <w:ilvl w:val="1"/>
                <w:numId w:val="2"/>
              </w:numPr>
              <w:spacing w:before="120" w:after="120" w:line="360" w:lineRule="exact"/>
              <w:contextualSpacing w:val="0"/>
              <w:rPr>
                <w:bCs/>
                <w:sz w:val="27"/>
                <w:szCs w:val="27"/>
              </w:rPr>
            </w:pPr>
            <w:r w:rsidRPr="000B0E23">
              <w:rPr>
                <w:bCs/>
                <w:sz w:val="27"/>
                <w:szCs w:val="27"/>
              </w:rPr>
              <w:t>Số Căn cước công dân hoặc Chứng minh nhân dân hoặc Hộ chiếu (đối với cá nhân):……...……</w:t>
            </w:r>
          </w:p>
          <w:p w:rsidR="000B0E23" w:rsidRPr="000B0E23" w:rsidRDefault="000B0E23" w:rsidP="000A6136">
            <w:pPr>
              <w:pStyle w:val="ListParagraph"/>
              <w:spacing w:before="120" w:after="120" w:line="360" w:lineRule="exact"/>
              <w:ind w:left="10"/>
              <w:rPr>
                <w:sz w:val="27"/>
                <w:szCs w:val="27"/>
              </w:rPr>
            </w:pPr>
            <w:r w:rsidRPr="000B0E23">
              <w:rPr>
                <w:sz w:val="27"/>
                <w:szCs w:val="27"/>
              </w:rPr>
              <w:t>Ngày cấp: ……………………….  Có giá trị đến: ……………………………</w:t>
            </w:r>
          </w:p>
          <w:p w:rsidR="000B0E23" w:rsidRPr="000B0E23" w:rsidRDefault="000B0E23" w:rsidP="000A6136">
            <w:pPr>
              <w:pStyle w:val="ListParagraph"/>
              <w:spacing w:before="120" w:after="120" w:line="360" w:lineRule="exact"/>
              <w:ind w:left="10"/>
              <w:rPr>
                <w:bCs/>
                <w:sz w:val="27"/>
                <w:szCs w:val="27"/>
              </w:rPr>
            </w:pPr>
            <w:r w:rsidRPr="000B0E23">
              <w:rPr>
                <w:sz w:val="27"/>
                <w:szCs w:val="27"/>
              </w:rPr>
              <w:t>Địa chỉ thường trú: ………………………………….………………</w:t>
            </w:r>
          </w:p>
        </w:tc>
      </w:tr>
      <w:tr w:rsidR="000B0E23" w:rsidRPr="000B0E23" w:rsidTr="000A6136">
        <w:trPr>
          <w:trHeight w:val="285"/>
        </w:trPr>
        <w:tc>
          <w:tcPr>
            <w:tcW w:w="9624" w:type="dxa"/>
            <w:gridSpan w:val="3"/>
            <w:shd w:val="clear" w:color="auto" w:fill="FFFFFF"/>
            <w:vAlign w:val="center"/>
          </w:tcPr>
          <w:p w:rsidR="000B0E23" w:rsidRPr="000B0E23" w:rsidRDefault="000B0E23" w:rsidP="000B0E23">
            <w:pPr>
              <w:pStyle w:val="ListParagraph"/>
              <w:numPr>
                <w:ilvl w:val="1"/>
                <w:numId w:val="2"/>
              </w:numPr>
              <w:spacing w:before="120" w:after="120" w:line="360" w:lineRule="exact"/>
              <w:contextualSpacing w:val="0"/>
              <w:rPr>
                <w:bCs/>
                <w:sz w:val="27"/>
                <w:szCs w:val="27"/>
                <w:lang w:bidi="he-IL"/>
              </w:rPr>
            </w:pPr>
            <w:r w:rsidRPr="000B0E23">
              <w:rPr>
                <w:bCs/>
                <w:sz w:val="27"/>
                <w:szCs w:val="27"/>
              </w:rPr>
              <w:t>Mã số thuế</w:t>
            </w:r>
            <w:r w:rsidRPr="000B0E23">
              <w:rPr>
                <w:bCs/>
                <w:sz w:val="27"/>
                <w:szCs w:val="27"/>
                <w:lang w:bidi="he-IL"/>
              </w:rPr>
              <w:t xml:space="preserve"> (đối với tổ chức):……………………………………………</w:t>
            </w:r>
          </w:p>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Địa chỉ trụ sở chính: ………………………………….…………….…………</w:t>
            </w:r>
          </w:p>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Cơ quan quản lý thuế: ………………………………….………………………</w:t>
            </w:r>
          </w:p>
        </w:tc>
      </w:tr>
      <w:tr w:rsidR="000B0E23" w:rsidRPr="000B0E23" w:rsidTr="000A6136">
        <w:trPr>
          <w:trHeight w:val="299"/>
        </w:trPr>
        <w:tc>
          <w:tcPr>
            <w:tcW w:w="9624" w:type="dxa"/>
            <w:gridSpan w:val="3"/>
            <w:shd w:val="clear" w:color="auto" w:fill="FFFFFF"/>
            <w:vAlign w:val="center"/>
          </w:tcPr>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1.3. Địa chỉ liên lạc: ……………………………………………………………</w:t>
            </w:r>
          </w:p>
        </w:tc>
      </w:tr>
      <w:tr w:rsidR="000B0E23" w:rsidRPr="000B0E23" w:rsidTr="000A6136">
        <w:trPr>
          <w:trHeight w:val="297"/>
        </w:trPr>
        <w:tc>
          <w:tcPr>
            <w:tcW w:w="9624" w:type="dxa"/>
            <w:gridSpan w:val="3"/>
            <w:shd w:val="clear" w:color="auto" w:fill="FFFFFF"/>
            <w:vAlign w:val="center"/>
          </w:tcPr>
          <w:p w:rsidR="000B0E23" w:rsidRPr="000B0E23" w:rsidRDefault="000B0E23" w:rsidP="000A6136">
            <w:pPr>
              <w:spacing w:before="120" w:after="120" w:line="360" w:lineRule="exact"/>
              <w:ind w:right="-22"/>
              <w:rPr>
                <w:rFonts w:cs="Times New Roman"/>
                <w:i/>
                <w:iCs/>
                <w:sz w:val="27"/>
                <w:szCs w:val="27"/>
              </w:rPr>
            </w:pPr>
            <w:r w:rsidRPr="000B0E23">
              <w:rPr>
                <w:rFonts w:cs="Times New Roman"/>
                <w:sz w:val="27"/>
                <w:szCs w:val="27"/>
              </w:rPr>
              <w:t>1.4. Số điện thoại liên hệ :………………………………………………………</w:t>
            </w:r>
          </w:p>
        </w:tc>
      </w:tr>
      <w:tr w:rsidR="000B0E23" w:rsidRPr="000B0E23" w:rsidTr="000A6136">
        <w:trPr>
          <w:trHeight w:val="297"/>
        </w:trPr>
        <w:tc>
          <w:tcPr>
            <w:tcW w:w="9624" w:type="dxa"/>
            <w:gridSpan w:val="3"/>
            <w:shd w:val="clear" w:color="auto" w:fill="FFFFFF"/>
            <w:vAlign w:val="center"/>
          </w:tcPr>
          <w:p w:rsidR="000B0E23" w:rsidRPr="000B0E23" w:rsidRDefault="000B0E23" w:rsidP="000A6136">
            <w:pPr>
              <w:spacing w:before="120" w:after="120" w:line="360" w:lineRule="exact"/>
              <w:ind w:right="-22"/>
              <w:rPr>
                <w:rFonts w:cs="Times New Roman"/>
                <w:sz w:val="27"/>
                <w:szCs w:val="27"/>
              </w:rPr>
            </w:pPr>
            <w:r w:rsidRPr="000B0E23">
              <w:rPr>
                <w:rFonts w:cs="Times New Roman"/>
                <w:sz w:val="27"/>
                <w:szCs w:val="27"/>
              </w:rPr>
              <w:t>1.5. Email :……………………………………………………………………</w:t>
            </w:r>
          </w:p>
        </w:tc>
      </w:tr>
      <w:tr w:rsidR="000B0E23" w:rsidRPr="000B0E23" w:rsidTr="000A6136">
        <w:trPr>
          <w:trHeight w:val="376"/>
        </w:trPr>
        <w:tc>
          <w:tcPr>
            <w:tcW w:w="4663" w:type="dxa"/>
            <w:gridSpan w:val="2"/>
            <w:shd w:val="clear" w:color="auto" w:fill="FFFFFF"/>
            <w:vAlign w:val="center"/>
          </w:tcPr>
          <w:p w:rsidR="000B0E23" w:rsidRPr="000B0E23" w:rsidRDefault="000B0E23" w:rsidP="000A6136">
            <w:pPr>
              <w:tabs>
                <w:tab w:val="left" w:pos="8298"/>
              </w:tabs>
              <w:spacing w:before="120" w:after="120" w:line="360" w:lineRule="exact"/>
              <w:rPr>
                <w:rFonts w:cs="Times New Roman"/>
                <w:b/>
                <w:sz w:val="27"/>
                <w:szCs w:val="27"/>
              </w:rPr>
            </w:pPr>
            <w:r w:rsidRPr="000B0E23">
              <w:rPr>
                <w:rFonts w:cs="Times New Roman"/>
                <w:b/>
                <w:sz w:val="27"/>
                <w:szCs w:val="27"/>
              </w:rPr>
              <w:t xml:space="preserve">2. HÌNH THỨC NHẬN KẾT QUẢ </w:t>
            </w:r>
          </w:p>
        </w:tc>
        <w:tc>
          <w:tcPr>
            <w:tcW w:w="4961" w:type="dxa"/>
            <w:shd w:val="clear" w:color="auto" w:fill="FFFFFF"/>
            <w:vAlign w:val="center"/>
          </w:tcPr>
          <w:p w:rsidR="000B0E23" w:rsidRPr="000B0E23" w:rsidRDefault="000B0E23" w:rsidP="000A6136">
            <w:pPr>
              <w:spacing w:before="120" w:after="120" w:line="360" w:lineRule="exact"/>
              <w:ind w:firstLine="162"/>
              <w:rPr>
                <w:rFonts w:cs="Times New Roman"/>
                <w:sz w:val="27"/>
                <w:szCs w:val="27"/>
              </w:rPr>
            </w:pPr>
            <w:r w:rsidRPr="000B0E23">
              <w:rPr>
                <w:rFonts w:cs="Times New Roman"/>
                <w:sz w:val="27"/>
                <w:szCs w:val="27"/>
              </w:rPr>
              <w:sym w:font="Symbol" w:char="F097"/>
            </w:r>
            <w:r w:rsidRPr="000B0E23">
              <w:rPr>
                <w:rFonts w:cs="Times New Roman"/>
                <w:sz w:val="27"/>
                <w:szCs w:val="27"/>
              </w:rPr>
              <w:t xml:space="preserve"> Trực tiếp        </w:t>
            </w:r>
          </w:p>
          <w:p w:rsidR="000B0E23" w:rsidRPr="000B0E23" w:rsidRDefault="000B0E23" w:rsidP="000A6136">
            <w:pPr>
              <w:spacing w:before="120" w:after="120" w:line="360" w:lineRule="exact"/>
              <w:ind w:firstLine="162"/>
              <w:rPr>
                <w:rFonts w:cs="Times New Roman"/>
                <w:sz w:val="27"/>
                <w:szCs w:val="27"/>
              </w:rPr>
            </w:pPr>
            <w:r w:rsidRPr="000B0E23">
              <w:rPr>
                <w:rFonts w:cs="Times New Roman"/>
                <w:sz w:val="27"/>
                <w:szCs w:val="27"/>
              </w:rPr>
              <w:sym w:font="Symbol" w:char="F097"/>
            </w:r>
            <w:r w:rsidRPr="000B0E23">
              <w:rPr>
                <w:rFonts w:cs="Times New Roman"/>
                <w:sz w:val="27"/>
                <w:szCs w:val="27"/>
              </w:rPr>
              <w:t xml:space="preserve"> Dịch vụ bưu chính      </w:t>
            </w:r>
          </w:p>
          <w:p w:rsidR="000B0E23" w:rsidRPr="000B0E23" w:rsidRDefault="000B0E23" w:rsidP="000A6136">
            <w:pPr>
              <w:spacing w:before="120" w:after="120" w:line="360" w:lineRule="exact"/>
              <w:ind w:firstLine="162"/>
              <w:rPr>
                <w:rFonts w:cs="Times New Roman"/>
                <w:sz w:val="27"/>
                <w:szCs w:val="27"/>
              </w:rPr>
            </w:pPr>
            <w:r w:rsidRPr="000B0E23">
              <w:rPr>
                <w:rFonts w:cs="Times New Roman"/>
                <w:sz w:val="27"/>
                <w:szCs w:val="27"/>
              </w:rPr>
              <w:sym w:font="Symbol" w:char="F097"/>
            </w:r>
            <w:r w:rsidRPr="000B0E23">
              <w:rPr>
                <w:rFonts w:cs="Times New Roman"/>
                <w:sz w:val="27"/>
                <w:szCs w:val="27"/>
              </w:rPr>
              <w:t xml:space="preserve"> Trực tuyến qua Cổng dịch vụ công trực tuyến </w:t>
            </w:r>
          </w:p>
          <w:p w:rsidR="000B0E23" w:rsidRPr="000B0E23" w:rsidRDefault="000B0E23" w:rsidP="000A6136">
            <w:pPr>
              <w:spacing w:before="120" w:after="120" w:line="360" w:lineRule="exact"/>
              <w:ind w:firstLine="162"/>
              <w:rPr>
                <w:rFonts w:cs="Times New Roman"/>
                <w:sz w:val="27"/>
                <w:szCs w:val="27"/>
              </w:rPr>
            </w:pPr>
            <w:r w:rsidRPr="000B0E23">
              <w:rPr>
                <w:rFonts w:cs="Times New Roman"/>
                <w:sz w:val="27"/>
                <w:szCs w:val="27"/>
              </w:rPr>
              <w:sym w:font="Symbol" w:char="F097"/>
            </w:r>
            <w:r w:rsidRPr="000B0E23">
              <w:rPr>
                <w:rFonts w:cs="Times New Roman"/>
                <w:sz w:val="27"/>
                <w:szCs w:val="27"/>
                <w:lang w:val="vi-VN"/>
              </w:rPr>
              <w:t xml:space="preserve"> Trực tuyến qua hình thức trực tuyến khác:</w:t>
            </w:r>
          </w:p>
        </w:tc>
      </w:tr>
      <w:tr w:rsidR="000B0E23" w:rsidRPr="000B0E23" w:rsidTr="000A6136">
        <w:trPr>
          <w:trHeight w:val="376"/>
        </w:trPr>
        <w:tc>
          <w:tcPr>
            <w:tcW w:w="9624" w:type="dxa"/>
            <w:gridSpan w:val="3"/>
            <w:shd w:val="clear" w:color="auto" w:fill="FFFFFF"/>
            <w:vAlign w:val="center"/>
          </w:tcPr>
          <w:p w:rsidR="000B0E23" w:rsidRPr="000B0E23" w:rsidRDefault="000B0E23" w:rsidP="000A6136">
            <w:pPr>
              <w:spacing w:before="120" w:after="120" w:line="360" w:lineRule="exact"/>
              <w:rPr>
                <w:rFonts w:cs="Times New Roman"/>
                <w:sz w:val="27"/>
                <w:szCs w:val="27"/>
              </w:rPr>
            </w:pPr>
            <w:r w:rsidRPr="000B0E23">
              <w:rPr>
                <w:rFonts w:cs="Times New Roman"/>
                <w:b/>
                <w:sz w:val="27"/>
                <w:szCs w:val="27"/>
              </w:rPr>
              <w:lastRenderedPageBreak/>
              <w:t xml:space="preserve">3. </w:t>
            </w:r>
            <w:r w:rsidRPr="000B0E23">
              <w:rPr>
                <w:rFonts w:cs="Times New Roman"/>
                <w:b/>
                <w:spacing w:val="-8"/>
                <w:sz w:val="27"/>
                <w:szCs w:val="27"/>
              </w:rPr>
              <w:t xml:space="preserve">NỘP PHÍ SỬ DỤNG TẦN SỐ VÔ TUYẾN ĐIỆN </w:t>
            </w:r>
            <w:r w:rsidRPr="000B0E23">
              <w:rPr>
                <w:rFonts w:cs="Times New Roman"/>
                <w:bCs/>
                <w:spacing w:val="-8"/>
                <w:sz w:val="27"/>
                <w:szCs w:val="27"/>
              </w:rPr>
              <w:t>(đối với thời hạn đề nghị cấp phép trên 12 tháng)</w:t>
            </w:r>
          </w:p>
        </w:tc>
      </w:tr>
      <w:tr w:rsidR="000B0E23" w:rsidRPr="000B0E23" w:rsidTr="000A6136">
        <w:trPr>
          <w:trHeight w:val="281"/>
        </w:trPr>
        <w:tc>
          <w:tcPr>
            <w:tcW w:w="9624" w:type="dxa"/>
            <w:gridSpan w:val="3"/>
            <w:shd w:val="clear" w:color="auto" w:fill="FFFFFF"/>
            <w:vAlign w:val="center"/>
          </w:tcPr>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sym w:font="Symbol" w:char="F097"/>
            </w:r>
            <w:r w:rsidRPr="000B0E23">
              <w:rPr>
                <w:rFonts w:cs="Times New Roman"/>
                <w:sz w:val="27"/>
                <w:szCs w:val="27"/>
              </w:rPr>
              <w:t xml:space="preserve"> 01 (một) lần cho toàn bộ thời gian cấp phép                  </w:t>
            </w:r>
          </w:p>
        </w:tc>
      </w:tr>
      <w:tr w:rsidR="000B0E23" w:rsidRPr="000B0E23" w:rsidTr="000A6136">
        <w:trPr>
          <w:trHeight w:val="308"/>
        </w:trPr>
        <w:tc>
          <w:tcPr>
            <w:tcW w:w="962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rPr>
                <w:rFonts w:cs="Times New Roman"/>
                <w:b/>
                <w:bCs/>
                <w:sz w:val="27"/>
                <w:szCs w:val="27"/>
              </w:rPr>
            </w:pPr>
            <w:r w:rsidRPr="000B0E23">
              <w:rPr>
                <w:rFonts w:cs="Times New Roman"/>
                <w:b/>
                <w:bCs/>
                <w:sz w:val="27"/>
                <w:szCs w:val="27"/>
              </w:rPr>
              <w:t>4. TỔ CHỨC, CÁ NHÂN ĐỀ NGHỊ (tại mục 1) CAM KẾT CÁC ĐIỀU SAU ĐÂY:</w:t>
            </w:r>
          </w:p>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4.1. Thiết bị vô tuyến điện phù hợp quy chuẩn kỹ thuật về phát xạ vô tuyến điện, an toàn bức xạ vô tuyến điện và tương thích điện từ.</w:t>
            </w:r>
          </w:p>
          <w:p w:rsidR="000B0E23" w:rsidRPr="000B0E23" w:rsidRDefault="000B0E23" w:rsidP="000A6136">
            <w:pPr>
              <w:tabs>
                <w:tab w:val="left" w:pos="540"/>
              </w:tabs>
              <w:spacing w:before="120" w:after="120" w:line="360" w:lineRule="exact"/>
              <w:rPr>
                <w:rFonts w:eastAsia="Batang" w:cs="Times New Roman"/>
                <w:sz w:val="27"/>
                <w:szCs w:val="27"/>
                <w:lang w:eastAsia="ko-KR"/>
              </w:rPr>
            </w:pPr>
            <w:r w:rsidRPr="000B0E23">
              <w:rPr>
                <w:rFonts w:cs="Times New Roman"/>
                <w:sz w:val="27"/>
                <w:szCs w:val="27"/>
              </w:rPr>
              <w:t xml:space="preserve">4.2. Người trực tiếp khai thác thiết bị vô tuyến điện thuộc nghiệp vụ vô tuyến điện nghiệp dư, </w:t>
            </w:r>
            <w:r w:rsidRPr="000B0E23">
              <w:rPr>
                <w:rFonts w:eastAsia="Batang" w:cs="Times New Roman"/>
                <w:sz w:val="27"/>
                <w:szCs w:val="27"/>
                <w:lang w:eastAsia="ko-KR"/>
              </w:rPr>
              <w:t xml:space="preserve">người </w:t>
            </w:r>
            <w:r w:rsidRPr="000B0E23">
              <w:rPr>
                <w:rFonts w:eastAsia="Batang" w:cs="Times New Roman"/>
                <w:spacing w:val="-8"/>
                <w:sz w:val="27"/>
                <w:szCs w:val="27"/>
                <w:lang w:eastAsia="ko-KR"/>
              </w:rPr>
              <w:t xml:space="preserve">trực tiếp khai thác thiết bị vô tuyến điện trên đài tàu phải có chứng chỉ vô tuyến điện viên theo </w:t>
            </w:r>
            <w:r w:rsidRPr="000B0E23">
              <w:rPr>
                <w:rFonts w:cs="Times New Roman"/>
                <w:spacing w:val="-8"/>
                <w:sz w:val="27"/>
                <w:szCs w:val="27"/>
              </w:rPr>
              <w:t>quy định.</w:t>
            </w:r>
          </w:p>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4.3. Thực hiện quy định của pháp luật về bảo đảm an toàn, an ninh thông tin; kiểm tra giải quyết nhiễu có hại và an toàn bức xạ vô tuyến điện.</w:t>
            </w:r>
          </w:p>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4.4. Thiết kế, lắp đặt đài vô tuyến điện, cột ăng - ten phù hợp với quy định về tương thích điện từ, an toàn bức xạ vô tuyến điện, an toàn xây dựng, an toàn hàng không và quy định pháp luật có liên quan.</w:t>
            </w:r>
          </w:p>
          <w:p w:rsidR="000B0E23" w:rsidRPr="000B0E23" w:rsidRDefault="000B0E23" w:rsidP="000A6136">
            <w:pPr>
              <w:spacing w:before="120" w:after="120" w:line="360" w:lineRule="exact"/>
              <w:rPr>
                <w:rFonts w:cs="Times New Roman"/>
                <w:sz w:val="27"/>
                <w:szCs w:val="27"/>
              </w:rPr>
            </w:pPr>
            <w:r w:rsidRPr="000B0E23">
              <w:rPr>
                <w:rFonts w:cs="Times New Roman"/>
                <w:sz w:val="27"/>
                <w:szCs w:val="27"/>
              </w:rPr>
              <w:t>4.5. Kê khai đúng và chịu hoàn toàn trách nhiệm với bản khai; nộp phí, lệ phí theo quy định.</w:t>
            </w:r>
          </w:p>
        </w:tc>
      </w:tr>
      <w:tr w:rsidR="000B0E23" w:rsidRPr="000B0E23" w:rsidTr="000A61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4"/>
        </w:trPr>
        <w:tc>
          <w:tcPr>
            <w:tcW w:w="2820" w:type="dxa"/>
            <w:shd w:val="clear" w:color="auto" w:fill="FFFFFF"/>
          </w:tcPr>
          <w:p w:rsidR="000B0E23" w:rsidRPr="000B0E23" w:rsidRDefault="000B0E23" w:rsidP="000A6136">
            <w:pPr>
              <w:spacing w:before="120" w:after="120" w:line="360" w:lineRule="exact"/>
              <w:ind w:right="775"/>
              <w:rPr>
                <w:rFonts w:eastAsia="Batang" w:cs="Times New Roman"/>
                <w:i/>
                <w:sz w:val="27"/>
                <w:szCs w:val="27"/>
                <w:lang w:eastAsia="ko-KR"/>
              </w:rPr>
            </w:pPr>
          </w:p>
        </w:tc>
        <w:tc>
          <w:tcPr>
            <w:tcW w:w="6804" w:type="dxa"/>
            <w:gridSpan w:val="2"/>
            <w:shd w:val="clear" w:color="auto" w:fill="FFFFFF"/>
          </w:tcPr>
          <w:p w:rsidR="000B0E23" w:rsidRPr="000B0E23" w:rsidRDefault="000B0E23" w:rsidP="000A6136">
            <w:pPr>
              <w:spacing w:before="120" w:after="120" w:line="360" w:lineRule="exact"/>
              <w:rPr>
                <w:rFonts w:cs="Times New Roman"/>
                <w:i/>
                <w:iCs/>
                <w:sz w:val="27"/>
                <w:szCs w:val="27"/>
              </w:rPr>
            </w:pPr>
          </w:p>
          <w:p w:rsidR="000B0E23" w:rsidRPr="000B0E23" w:rsidRDefault="000B0E23" w:rsidP="000A6136">
            <w:pPr>
              <w:spacing w:before="120" w:after="120" w:line="360" w:lineRule="exact"/>
              <w:jc w:val="center"/>
              <w:rPr>
                <w:rFonts w:cs="Times New Roman"/>
                <w:i/>
                <w:iCs/>
                <w:sz w:val="27"/>
                <w:szCs w:val="27"/>
              </w:rPr>
            </w:pPr>
            <w:r w:rsidRPr="000B0E23">
              <w:rPr>
                <w:rFonts w:cs="Times New Roman"/>
                <w:i/>
                <w:iCs/>
                <w:sz w:val="27"/>
                <w:szCs w:val="27"/>
              </w:rPr>
              <w:t>……, ngày….. tháng….. năm…….</w:t>
            </w:r>
          </w:p>
          <w:p w:rsidR="000B0E23" w:rsidRPr="000B0E23" w:rsidRDefault="000B0E23" w:rsidP="000A6136">
            <w:pPr>
              <w:spacing w:before="120" w:after="120" w:line="360" w:lineRule="exact"/>
              <w:jc w:val="center"/>
              <w:rPr>
                <w:rFonts w:eastAsia="Batang" w:cs="Times New Roman"/>
                <w:b/>
                <w:bCs/>
                <w:spacing w:val="-20"/>
                <w:sz w:val="27"/>
                <w:szCs w:val="27"/>
                <w:vertAlign w:val="superscript"/>
                <w:lang w:eastAsia="ko-KR"/>
              </w:rPr>
            </w:pPr>
            <w:r w:rsidRPr="000B0E23">
              <w:rPr>
                <w:rFonts w:eastAsia="Batang" w:cs="Times New Roman"/>
                <w:b/>
                <w:bCs/>
                <w:spacing w:val="-20"/>
                <w:sz w:val="27"/>
                <w:szCs w:val="27"/>
                <w:lang w:eastAsia="ko-KR"/>
              </w:rPr>
              <w:t>QUYỀN HẠN, CHỨC VỤ CỦA NGƯỜI KÝ</w:t>
            </w:r>
          </w:p>
          <w:p w:rsidR="000B0E23" w:rsidRPr="000B0E23" w:rsidRDefault="000B0E23" w:rsidP="000A6136">
            <w:pPr>
              <w:spacing w:before="120" w:after="120" w:line="360" w:lineRule="exact"/>
              <w:jc w:val="center"/>
              <w:rPr>
                <w:rFonts w:eastAsia="Batang" w:cs="Times New Roman"/>
                <w:i/>
                <w:spacing w:val="-20"/>
                <w:sz w:val="27"/>
                <w:szCs w:val="27"/>
                <w:lang w:eastAsia="ko-KR"/>
              </w:rPr>
            </w:pPr>
            <w:r w:rsidRPr="000B0E23">
              <w:rPr>
                <w:rFonts w:eastAsia="Batang" w:cs="Times New Roman"/>
                <w:i/>
                <w:spacing w:val="-20"/>
                <w:sz w:val="27"/>
                <w:szCs w:val="27"/>
                <w:lang w:eastAsia="ko-KR"/>
              </w:rPr>
              <w:t>(Chữ ký của cá nhân đề nghị cấp phép hoặc người có thẩm quyền</w:t>
            </w:r>
          </w:p>
          <w:p w:rsidR="000B0E23" w:rsidRPr="000B0E23" w:rsidRDefault="000B0E23" w:rsidP="000A6136">
            <w:pPr>
              <w:spacing w:before="120" w:after="120" w:line="360" w:lineRule="exact"/>
              <w:jc w:val="center"/>
              <w:rPr>
                <w:rFonts w:eastAsia="Batang" w:cs="Times New Roman"/>
                <w:i/>
                <w:spacing w:val="-20"/>
                <w:sz w:val="27"/>
                <w:szCs w:val="27"/>
                <w:vertAlign w:val="superscript"/>
                <w:lang w:eastAsia="ko-KR"/>
              </w:rPr>
            </w:pPr>
            <w:r w:rsidRPr="000B0E23">
              <w:rPr>
                <w:rFonts w:eastAsia="Batang" w:cs="Times New Roman"/>
                <w:i/>
                <w:spacing w:val="-20"/>
                <w:sz w:val="27"/>
                <w:szCs w:val="27"/>
                <w:lang w:eastAsia="ko-KR"/>
              </w:rPr>
              <w:t>đại diện cho tổ chức đề nghị cấp phép và đóng dấu đối với tổ chức)</w:t>
            </w:r>
          </w:p>
          <w:p w:rsidR="000B0E23" w:rsidRPr="000B0E23" w:rsidRDefault="000B0E23" w:rsidP="000A6136">
            <w:pPr>
              <w:spacing w:after="80" w:line="360" w:lineRule="exact"/>
              <w:jc w:val="center"/>
              <w:rPr>
                <w:rFonts w:eastAsia="Batang" w:cs="Times New Roman"/>
                <w:i/>
                <w:sz w:val="27"/>
                <w:szCs w:val="27"/>
                <w:lang w:eastAsia="ko-KR"/>
              </w:rPr>
            </w:pPr>
          </w:p>
          <w:p w:rsidR="000B0E23" w:rsidRPr="000B0E23" w:rsidRDefault="000B0E23" w:rsidP="000A6136">
            <w:pPr>
              <w:spacing w:line="360" w:lineRule="exact"/>
              <w:jc w:val="center"/>
              <w:rPr>
                <w:rFonts w:eastAsia="Batang" w:cs="Times New Roman"/>
                <w:i/>
                <w:sz w:val="27"/>
                <w:szCs w:val="27"/>
                <w:lang w:eastAsia="ko-KR"/>
              </w:rPr>
            </w:pPr>
          </w:p>
          <w:p w:rsidR="000B0E23" w:rsidRPr="000B0E23" w:rsidRDefault="000B0E23" w:rsidP="000A6136">
            <w:pPr>
              <w:spacing w:before="120" w:after="120" w:line="360" w:lineRule="exact"/>
              <w:jc w:val="center"/>
              <w:rPr>
                <w:rFonts w:eastAsia="Batang" w:cs="Times New Roman"/>
                <w:i/>
                <w:sz w:val="27"/>
                <w:szCs w:val="27"/>
                <w:lang w:eastAsia="ko-KR"/>
              </w:rPr>
            </w:pPr>
          </w:p>
          <w:p w:rsidR="000B0E23" w:rsidRPr="000B0E23" w:rsidRDefault="000B0E23" w:rsidP="000A6136">
            <w:pPr>
              <w:spacing w:before="120" w:after="120" w:line="360" w:lineRule="exact"/>
              <w:jc w:val="center"/>
              <w:rPr>
                <w:rFonts w:cs="Times New Roman"/>
                <w:b/>
                <w:bCs/>
                <w:iCs/>
                <w:sz w:val="27"/>
                <w:szCs w:val="27"/>
              </w:rPr>
            </w:pPr>
            <w:r w:rsidRPr="000B0E23">
              <w:rPr>
                <w:rFonts w:eastAsia="Batang" w:cs="Times New Roman"/>
                <w:b/>
                <w:bCs/>
                <w:iCs/>
                <w:sz w:val="27"/>
                <w:szCs w:val="27"/>
                <w:lang w:eastAsia="ko-KR"/>
              </w:rPr>
              <w:t>Họ và tên</w:t>
            </w:r>
          </w:p>
        </w:tc>
      </w:tr>
    </w:tbl>
    <w:p w:rsidR="000B0E23" w:rsidRPr="000B0E23" w:rsidRDefault="000B0E23" w:rsidP="000B0E23">
      <w:pPr>
        <w:spacing w:before="120" w:after="120" w:line="360" w:lineRule="exact"/>
        <w:jc w:val="center"/>
        <w:rPr>
          <w:rFonts w:cs="Times New Roman"/>
          <w:b/>
          <w:sz w:val="27"/>
          <w:szCs w:val="27"/>
        </w:rPr>
      </w:pPr>
    </w:p>
    <w:p w:rsidR="000B0E23" w:rsidRPr="000B0E23" w:rsidRDefault="000B0E23" w:rsidP="000B0E23">
      <w:pPr>
        <w:spacing w:before="120" w:after="120" w:line="360" w:lineRule="exact"/>
        <w:jc w:val="center"/>
        <w:rPr>
          <w:rFonts w:cs="Times New Roman"/>
          <w:b/>
          <w:sz w:val="27"/>
          <w:szCs w:val="27"/>
        </w:rPr>
      </w:pPr>
    </w:p>
    <w:p w:rsidR="000B0E23" w:rsidRPr="000B0E23" w:rsidRDefault="000B0E23" w:rsidP="000B0E23">
      <w:pPr>
        <w:spacing w:before="120" w:after="120" w:line="360" w:lineRule="exact"/>
        <w:jc w:val="center"/>
        <w:rPr>
          <w:rFonts w:cs="Times New Roman"/>
          <w:b/>
          <w:sz w:val="27"/>
          <w:szCs w:val="27"/>
        </w:rPr>
      </w:pPr>
    </w:p>
    <w:p w:rsidR="000B0E23" w:rsidRPr="000B0E23" w:rsidRDefault="000B0E23" w:rsidP="000B0E23">
      <w:pPr>
        <w:spacing w:before="120" w:after="120" w:line="360" w:lineRule="exact"/>
        <w:jc w:val="center"/>
        <w:rPr>
          <w:rFonts w:cs="Times New Roman"/>
          <w:b/>
          <w:sz w:val="27"/>
          <w:szCs w:val="27"/>
        </w:rPr>
      </w:pPr>
    </w:p>
    <w:p w:rsidR="000B0E23" w:rsidRPr="000B0E23" w:rsidRDefault="000B0E23" w:rsidP="000B0E23">
      <w:pPr>
        <w:spacing w:before="120" w:after="120" w:line="360" w:lineRule="exact"/>
        <w:jc w:val="center"/>
        <w:rPr>
          <w:rFonts w:cs="Times New Roman"/>
          <w:b/>
          <w:sz w:val="27"/>
          <w:szCs w:val="27"/>
        </w:rPr>
      </w:pPr>
      <w:r w:rsidRPr="000B0E23">
        <w:rPr>
          <w:rFonts w:cs="Times New Roman"/>
          <w:b/>
          <w:sz w:val="27"/>
          <w:szCs w:val="27"/>
        </w:rPr>
        <w:lastRenderedPageBreak/>
        <w:t>BẢN KHAI ĐỀ NGHỊ CẤP ĐỔI, GIA HẠN</w:t>
      </w:r>
      <w:r w:rsidRPr="000B0E23">
        <w:rPr>
          <w:rFonts w:cs="Times New Roman"/>
          <w:b/>
          <w:sz w:val="27"/>
          <w:szCs w:val="27"/>
        </w:rPr>
        <w:br/>
        <w:t>GIẤY PHÉP SỬ DỤNG TẦN SỐ VÀ THIẾT BỊ VÔ TUYẾN ĐIỆN</w:t>
      </w:r>
    </w:p>
    <w:p w:rsidR="000B0E23" w:rsidRPr="000B0E23" w:rsidRDefault="000B0E23" w:rsidP="000B0E23">
      <w:pPr>
        <w:pStyle w:val="ListParagraph"/>
        <w:numPr>
          <w:ilvl w:val="0"/>
          <w:numId w:val="7"/>
        </w:numPr>
        <w:tabs>
          <w:tab w:val="left" w:pos="851"/>
        </w:tabs>
        <w:spacing w:before="120" w:after="120" w:line="360" w:lineRule="exact"/>
        <w:contextualSpacing w:val="0"/>
        <w:jc w:val="both"/>
        <w:rPr>
          <w:b/>
          <w:bCs/>
          <w:sz w:val="27"/>
          <w:szCs w:val="27"/>
          <w:lang w:val="nl-NL"/>
        </w:rPr>
      </w:pPr>
      <w:r w:rsidRPr="000B0E23">
        <w:rPr>
          <w:b/>
          <w:bCs/>
          <w:sz w:val="27"/>
          <w:szCs w:val="27"/>
          <w:lang w:val="nl-NL"/>
        </w:rPr>
        <w:t>GIA HẠN</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800"/>
        <w:gridCol w:w="2099"/>
        <w:gridCol w:w="3402"/>
      </w:tblGrid>
      <w:tr w:rsidR="000B0E23" w:rsidRPr="000B0E23"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jc w:val="center"/>
              <w:rPr>
                <w:rFonts w:cs="Times New Roman"/>
                <w:b/>
                <w:bCs/>
                <w:spacing w:val="-20"/>
                <w:sz w:val="27"/>
                <w:szCs w:val="27"/>
                <w:vertAlign w:val="superscript"/>
              </w:rPr>
            </w:pPr>
            <w:r w:rsidRPr="000B0E23">
              <w:rPr>
                <w:rFonts w:cs="Times New Roman"/>
                <w:b/>
                <w:bCs/>
                <w:spacing w:val="-20"/>
                <w:sz w:val="27"/>
                <w:szCs w:val="27"/>
              </w:rPr>
              <w:t>Số giấy phép</w:t>
            </w:r>
            <w:r w:rsidRPr="000B0E23">
              <w:rPr>
                <w:rFonts w:cs="Times New Roman"/>
                <w:b/>
                <w:bCs/>
                <w:spacing w:val="-20"/>
                <w:sz w:val="27"/>
                <w:szCs w:val="27"/>
                <w:vertAlign w:val="superscript"/>
              </w:rPr>
              <w:t>(1)</w:t>
            </w:r>
          </w:p>
        </w:tc>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jc w:val="center"/>
              <w:rPr>
                <w:rFonts w:cs="Times New Roman"/>
                <w:b/>
                <w:bCs/>
                <w:spacing w:val="-20"/>
                <w:sz w:val="27"/>
                <w:szCs w:val="27"/>
                <w:vertAlign w:val="superscript"/>
              </w:rPr>
            </w:pPr>
            <w:r w:rsidRPr="000B0E23">
              <w:rPr>
                <w:rFonts w:cs="Times New Roman"/>
                <w:b/>
                <w:bCs/>
                <w:spacing w:val="-20"/>
                <w:sz w:val="27"/>
                <w:szCs w:val="27"/>
              </w:rPr>
              <w:t>Mẫu giấy phép</w:t>
            </w:r>
            <w:r w:rsidRPr="000B0E23">
              <w:rPr>
                <w:rFonts w:cs="Times New Roman"/>
                <w:b/>
                <w:bCs/>
                <w:spacing w:val="-20"/>
                <w:sz w:val="27"/>
                <w:szCs w:val="27"/>
                <w:vertAlign w:val="superscript"/>
              </w:rPr>
              <w:t>(2)</w:t>
            </w:r>
          </w:p>
        </w:tc>
        <w:tc>
          <w:tcPr>
            <w:tcW w:w="2099" w:type="dxa"/>
            <w:tcBorders>
              <w:top w:val="single" w:sz="4" w:space="0" w:color="auto"/>
              <w:left w:val="single" w:sz="4" w:space="0" w:color="auto"/>
              <w:bottom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jc w:val="center"/>
              <w:rPr>
                <w:rFonts w:cs="Times New Roman"/>
                <w:b/>
                <w:bCs/>
                <w:spacing w:val="-20"/>
                <w:sz w:val="27"/>
                <w:szCs w:val="27"/>
              </w:rPr>
            </w:pPr>
            <w:r w:rsidRPr="000B0E23">
              <w:rPr>
                <w:rFonts w:cs="Times New Roman"/>
                <w:b/>
                <w:bCs/>
                <w:spacing w:val="-20"/>
                <w:sz w:val="27"/>
                <w:szCs w:val="27"/>
              </w:rPr>
              <w:t>Thời gian</w:t>
            </w:r>
          </w:p>
          <w:p w:rsidR="000B0E23" w:rsidRPr="000B0E23" w:rsidRDefault="000B0E23" w:rsidP="000A6136">
            <w:pPr>
              <w:spacing w:before="120" w:after="120" w:line="360" w:lineRule="exact"/>
              <w:jc w:val="center"/>
              <w:rPr>
                <w:rFonts w:cs="Times New Roman"/>
                <w:b/>
                <w:bCs/>
                <w:spacing w:val="-20"/>
                <w:sz w:val="27"/>
                <w:szCs w:val="27"/>
                <w:vertAlign w:val="superscript"/>
              </w:rPr>
            </w:pPr>
            <w:r w:rsidRPr="000B0E23">
              <w:rPr>
                <w:rFonts w:cs="Times New Roman"/>
                <w:b/>
                <w:bCs/>
                <w:spacing w:val="-20"/>
                <w:sz w:val="27"/>
                <w:szCs w:val="27"/>
              </w:rPr>
              <w:t>đề nghị gia hạn</w:t>
            </w:r>
            <w:r w:rsidRPr="000B0E23">
              <w:rPr>
                <w:rFonts w:cs="Times New Roman"/>
                <w:b/>
                <w:bCs/>
                <w:spacing w:val="-20"/>
                <w:sz w:val="27"/>
                <w:szCs w:val="27"/>
                <w:vertAlign w:val="superscript"/>
              </w:rPr>
              <w:t>(3)</w:t>
            </w: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0B0E23" w:rsidRPr="000B0E23" w:rsidRDefault="000B0E23" w:rsidP="000A6136">
            <w:pPr>
              <w:spacing w:before="120" w:after="120" w:line="360" w:lineRule="exact"/>
              <w:jc w:val="center"/>
              <w:rPr>
                <w:rFonts w:cs="Times New Roman"/>
                <w:b/>
                <w:bCs/>
                <w:spacing w:val="-20"/>
                <w:sz w:val="27"/>
                <w:szCs w:val="27"/>
              </w:rPr>
            </w:pPr>
            <w:r w:rsidRPr="000B0E23">
              <w:rPr>
                <w:rFonts w:cs="Times New Roman"/>
                <w:b/>
                <w:bCs/>
                <w:spacing w:val="-20"/>
                <w:sz w:val="27"/>
                <w:szCs w:val="27"/>
              </w:rPr>
              <w:t>Số giấy phép viễn thông/</w:t>
            </w:r>
          </w:p>
          <w:p w:rsidR="000B0E23" w:rsidRPr="000B0E23" w:rsidRDefault="000B0E23" w:rsidP="000A6136">
            <w:pPr>
              <w:spacing w:before="120" w:after="120" w:line="360" w:lineRule="exact"/>
              <w:jc w:val="center"/>
              <w:rPr>
                <w:rFonts w:cs="Times New Roman"/>
                <w:b/>
                <w:bCs/>
                <w:spacing w:val="-20"/>
                <w:sz w:val="27"/>
                <w:szCs w:val="27"/>
                <w:vertAlign w:val="superscript"/>
              </w:rPr>
            </w:pPr>
            <w:r w:rsidRPr="000B0E23">
              <w:rPr>
                <w:rFonts w:cs="Times New Roman"/>
                <w:b/>
                <w:bCs/>
                <w:spacing w:val="-20"/>
                <w:sz w:val="27"/>
                <w:szCs w:val="27"/>
              </w:rPr>
              <w:t>Số giấy phép hoạt động báo chí</w:t>
            </w:r>
            <w:r w:rsidRPr="000B0E23">
              <w:rPr>
                <w:rFonts w:cs="Times New Roman"/>
                <w:b/>
                <w:bCs/>
                <w:spacing w:val="-20"/>
                <w:sz w:val="27"/>
                <w:szCs w:val="27"/>
                <w:vertAlign w:val="superscript"/>
              </w:rPr>
              <w:t>(4)</w:t>
            </w:r>
          </w:p>
        </w:tc>
      </w:tr>
      <w:tr w:rsidR="000B0E23" w:rsidRPr="000B0E23"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0B0E23" w:rsidRPr="000B0E23" w:rsidRDefault="000B0E23" w:rsidP="000A6136">
            <w:pPr>
              <w:spacing w:before="120" w:after="120" w:line="360" w:lineRule="exact"/>
              <w:rPr>
                <w:rFonts w:cs="Times New Roman"/>
                <w:b/>
                <w:bCs/>
                <w:sz w:val="27"/>
                <w:szCs w:val="27"/>
              </w:rPr>
            </w:pPr>
          </w:p>
        </w:tc>
      </w:tr>
      <w:tr w:rsidR="000B0E23" w:rsidRPr="000B0E23"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0B0E23" w:rsidRPr="000B0E23" w:rsidRDefault="000B0E23" w:rsidP="000A6136">
            <w:pPr>
              <w:spacing w:before="120" w:after="120" w:line="360" w:lineRule="exact"/>
              <w:rPr>
                <w:rFonts w:cs="Times New Roman"/>
                <w:b/>
                <w:bCs/>
                <w:sz w:val="27"/>
                <w:szCs w:val="27"/>
              </w:rPr>
            </w:pPr>
          </w:p>
        </w:tc>
      </w:tr>
      <w:tr w:rsidR="000B0E23" w:rsidRPr="000B0E23"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2099"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p>
        </w:tc>
        <w:tc>
          <w:tcPr>
            <w:tcW w:w="3402" w:type="dxa"/>
            <w:tcBorders>
              <w:top w:val="single" w:sz="4" w:space="0" w:color="auto"/>
              <w:left w:val="single" w:sz="4" w:space="0" w:color="auto"/>
              <w:bottom w:val="single" w:sz="4" w:space="0" w:color="auto"/>
              <w:right w:val="single" w:sz="4" w:space="0" w:color="auto"/>
            </w:tcBorders>
          </w:tcPr>
          <w:p w:rsidR="000B0E23" w:rsidRPr="000B0E23" w:rsidRDefault="000B0E23" w:rsidP="000A6136">
            <w:pPr>
              <w:spacing w:before="120" w:after="120" w:line="360" w:lineRule="exact"/>
              <w:rPr>
                <w:rFonts w:cs="Times New Roman"/>
                <w:b/>
                <w:bCs/>
                <w:sz w:val="27"/>
                <w:szCs w:val="27"/>
              </w:rPr>
            </w:pPr>
          </w:p>
        </w:tc>
      </w:tr>
      <w:tr w:rsidR="000B0E23" w:rsidRPr="000B0E23" w:rsidTr="000A6136">
        <w:trPr>
          <w:cantSplit/>
          <w:trHeight w:val="980"/>
        </w:trPr>
        <w:tc>
          <w:tcPr>
            <w:tcW w:w="1800" w:type="dxa"/>
            <w:tcBorders>
              <w:top w:val="single" w:sz="4" w:space="0" w:color="auto"/>
              <w:left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r w:rsidRPr="000B0E23">
              <w:rPr>
                <w:rFonts w:cs="Times New Roman"/>
                <w:b/>
                <w:bCs/>
                <w:sz w:val="27"/>
                <w:szCs w:val="27"/>
              </w:rPr>
              <w:t>…</w:t>
            </w:r>
          </w:p>
        </w:tc>
        <w:tc>
          <w:tcPr>
            <w:tcW w:w="1800" w:type="dxa"/>
            <w:tcBorders>
              <w:top w:val="single" w:sz="4" w:space="0" w:color="auto"/>
              <w:left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r w:rsidRPr="000B0E23">
              <w:rPr>
                <w:rFonts w:cs="Times New Roman"/>
                <w:b/>
                <w:bCs/>
                <w:sz w:val="27"/>
                <w:szCs w:val="27"/>
              </w:rPr>
              <w:t>…</w:t>
            </w:r>
          </w:p>
        </w:tc>
        <w:tc>
          <w:tcPr>
            <w:tcW w:w="2099" w:type="dxa"/>
            <w:tcBorders>
              <w:top w:val="single" w:sz="4" w:space="0" w:color="auto"/>
              <w:left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z w:val="27"/>
                <w:szCs w:val="27"/>
              </w:rPr>
            </w:pPr>
            <w:r w:rsidRPr="000B0E23">
              <w:rPr>
                <w:rFonts w:cs="Times New Roman"/>
                <w:b/>
                <w:bCs/>
                <w:sz w:val="27"/>
                <w:szCs w:val="27"/>
              </w:rPr>
              <w:t>…</w:t>
            </w:r>
          </w:p>
        </w:tc>
        <w:tc>
          <w:tcPr>
            <w:tcW w:w="3402" w:type="dxa"/>
            <w:tcBorders>
              <w:top w:val="single" w:sz="4" w:space="0" w:color="auto"/>
              <w:left w:val="single" w:sz="4" w:space="0" w:color="auto"/>
              <w:right w:val="single" w:sz="4" w:space="0" w:color="auto"/>
            </w:tcBorders>
          </w:tcPr>
          <w:p w:rsidR="000B0E23" w:rsidRPr="000B0E23" w:rsidRDefault="000B0E23" w:rsidP="000A6136">
            <w:pPr>
              <w:spacing w:before="120" w:after="120" w:line="360" w:lineRule="exact"/>
              <w:rPr>
                <w:rFonts w:cs="Times New Roman"/>
                <w:b/>
                <w:bCs/>
                <w:sz w:val="27"/>
                <w:szCs w:val="27"/>
              </w:rPr>
            </w:pPr>
          </w:p>
        </w:tc>
      </w:tr>
    </w:tbl>
    <w:p w:rsidR="000B0E23" w:rsidRPr="000B0E23" w:rsidRDefault="000B0E23" w:rsidP="000B0E23">
      <w:pPr>
        <w:pStyle w:val="ListParagraph"/>
        <w:numPr>
          <w:ilvl w:val="0"/>
          <w:numId w:val="8"/>
        </w:numPr>
        <w:tabs>
          <w:tab w:val="left" w:pos="851"/>
        </w:tabs>
        <w:spacing w:before="120" w:after="120" w:line="360" w:lineRule="exact"/>
        <w:contextualSpacing w:val="0"/>
        <w:jc w:val="both"/>
        <w:rPr>
          <w:b/>
          <w:bCs/>
          <w:sz w:val="27"/>
          <w:szCs w:val="27"/>
          <w:lang w:val="nl-NL"/>
        </w:rPr>
      </w:pPr>
      <w:r w:rsidRPr="000B0E23">
        <w:rPr>
          <w:b/>
          <w:bCs/>
          <w:sz w:val="27"/>
          <w:szCs w:val="27"/>
          <w:lang w:val="nl-NL"/>
        </w:rPr>
        <w:t>CẤP ĐỔI</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780"/>
        <w:gridCol w:w="5521"/>
      </w:tblGrid>
      <w:tr w:rsidR="000B0E23" w:rsidRPr="000B0E23" w:rsidTr="000A6136">
        <w:trPr>
          <w:cantSplit/>
          <w:trHeight w:val="336"/>
        </w:trPr>
        <w:tc>
          <w:tcPr>
            <w:tcW w:w="1800" w:type="dxa"/>
            <w:tcBorders>
              <w:top w:val="single" w:sz="4" w:space="0" w:color="auto"/>
              <w:left w:val="single" w:sz="4" w:space="0" w:color="auto"/>
              <w:bottom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jc w:val="center"/>
              <w:rPr>
                <w:rFonts w:cs="Times New Roman"/>
                <w:b/>
                <w:bCs/>
                <w:spacing w:val="-20"/>
                <w:sz w:val="27"/>
                <w:szCs w:val="27"/>
                <w:vertAlign w:val="superscript"/>
              </w:rPr>
            </w:pPr>
            <w:r w:rsidRPr="000B0E23">
              <w:rPr>
                <w:rFonts w:cs="Times New Roman"/>
                <w:b/>
                <w:bCs/>
                <w:spacing w:val="-20"/>
                <w:sz w:val="27"/>
                <w:szCs w:val="27"/>
              </w:rPr>
              <w:t>Số giấy phép</w:t>
            </w:r>
            <w:r w:rsidRPr="000B0E23">
              <w:rPr>
                <w:rFonts w:cs="Times New Roman"/>
                <w:b/>
                <w:bCs/>
                <w:spacing w:val="-20"/>
                <w:sz w:val="27"/>
                <w:szCs w:val="27"/>
                <w:vertAlign w:val="superscript"/>
              </w:rPr>
              <w:t>(1)</w:t>
            </w:r>
          </w:p>
        </w:tc>
        <w:tc>
          <w:tcPr>
            <w:tcW w:w="1780" w:type="dxa"/>
            <w:tcBorders>
              <w:top w:val="single" w:sz="4" w:space="0" w:color="auto"/>
              <w:left w:val="single" w:sz="4" w:space="0" w:color="auto"/>
              <w:bottom w:val="single" w:sz="4" w:space="0" w:color="auto"/>
              <w:right w:val="single" w:sz="4" w:space="0" w:color="auto"/>
            </w:tcBorders>
            <w:shd w:val="clear" w:color="auto" w:fill="FFFFFF"/>
            <w:vAlign w:val="center"/>
          </w:tcPr>
          <w:p w:rsidR="000B0E23" w:rsidRPr="000B0E23" w:rsidRDefault="000B0E23" w:rsidP="000A6136">
            <w:pPr>
              <w:spacing w:before="120" w:after="120" w:line="360" w:lineRule="exact"/>
              <w:ind w:left="-182" w:firstLine="147"/>
              <w:jc w:val="center"/>
              <w:rPr>
                <w:rFonts w:cs="Times New Roman"/>
                <w:b/>
                <w:bCs/>
                <w:spacing w:val="-20"/>
                <w:sz w:val="27"/>
                <w:szCs w:val="27"/>
              </w:rPr>
            </w:pPr>
            <w:r w:rsidRPr="000B0E23">
              <w:rPr>
                <w:rFonts w:cs="Times New Roman"/>
                <w:b/>
                <w:bCs/>
                <w:spacing w:val="-20"/>
                <w:sz w:val="27"/>
                <w:szCs w:val="27"/>
              </w:rPr>
              <w:t>Mẫu giấy phép</w:t>
            </w:r>
            <w:r w:rsidRPr="000B0E23">
              <w:rPr>
                <w:rFonts w:cs="Times New Roman"/>
                <w:b/>
                <w:bCs/>
                <w:spacing w:val="-20"/>
                <w:sz w:val="27"/>
                <w:szCs w:val="27"/>
                <w:vertAlign w:val="superscript"/>
              </w:rPr>
              <w:t>(2)</w:t>
            </w:r>
          </w:p>
        </w:tc>
        <w:tc>
          <w:tcPr>
            <w:tcW w:w="5521" w:type="dxa"/>
            <w:tcBorders>
              <w:top w:val="single" w:sz="4" w:space="0" w:color="auto"/>
              <w:left w:val="single" w:sz="4" w:space="0" w:color="auto"/>
              <w:bottom w:val="single" w:sz="4" w:space="0" w:color="auto"/>
              <w:right w:val="single" w:sz="4" w:space="0" w:color="auto"/>
            </w:tcBorders>
            <w:shd w:val="clear" w:color="auto" w:fill="FFFFFF"/>
          </w:tcPr>
          <w:p w:rsidR="000B0E23" w:rsidRPr="000B0E23" w:rsidRDefault="000B0E23" w:rsidP="000A6136">
            <w:pPr>
              <w:spacing w:before="120" w:after="120" w:line="360" w:lineRule="exact"/>
              <w:jc w:val="center"/>
              <w:rPr>
                <w:rFonts w:cs="Times New Roman"/>
                <w:b/>
                <w:bCs/>
                <w:spacing w:val="-20"/>
                <w:sz w:val="27"/>
                <w:szCs w:val="27"/>
                <w:vertAlign w:val="superscript"/>
              </w:rPr>
            </w:pPr>
            <w:r w:rsidRPr="000B0E23">
              <w:rPr>
                <w:rFonts w:cs="Times New Roman"/>
                <w:b/>
                <w:bCs/>
                <w:spacing w:val="-20"/>
                <w:sz w:val="27"/>
                <w:szCs w:val="27"/>
              </w:rPr>
              <w:t>Lý do cấp đổi</w:t>
            </w:r>
            <w:r w:rsidRPr="000B0E23">
              <w:rPr>
                <w:rFonts w:cs="Times New Roman"/>
                <w:b/>
                <w:bCs/>
                <w:spacing w:val="-20"/>
                <w:sz w:val="27"/>
                <w:szCs w:val="27"/>
                <w:vertAlign w:val="superscript"/>
              </w:rPr>
              <w:t>(5)</w:t>
            </w:r>
          </w:p>
        </w:tc>
      </w:tr>
      <w:tr w:rsidR="000B0E23" w:rsidRPr="000B0E23" w:rsidTr="000A6136">
        <w:trPr>
          <w:cantSplit/>
          <w:trHeight w:val="320"/>
        </w:trPr>
        <w:tc>
          <w:tcPr>
            <w:tcW w:w="1800" w:type="dxa"/>
            <w:tcBorders>
              <w:top w:val="single" w:sz="4" w:space="0" w:color="auto"/>
              <w:left w:val="single" w:sz="4" w:space="0" w:color="auto"/>
              <w:bottom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pacing w:val="-20"/>
                <w:sz w:val="27"/>
                <w:szCs w:val="27"/>
              </w:rPr>
            </w:pPr>
          </w:p>
        </w:tc>
        <w:tc>
          <w:tcPr>
            <w:tcW w:w="1780" w:type="dxa"/>
            <w:tcBorders>
              <w:top w:val="single" w:sz="4" w:space="0" w:color="auto"/>
              <w:left w:val="single" w:sz="4" w:space="0" w:color="auto"/>
              <w:bottom w:val="single" w:sz="4" w:space="0" w:color="auto"/>
              <w:right w:val="single" w:sz="4" w:space="0" w:color="auto"/>
            </w:tcBorders>
          </w:tcPr>
          <w:p w:rsidR="000B0E23" w:rsidRPr="000B0E23" w:rsidRDefault="000B0E23"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bottom w:val="single" w:sz="4" w:space="0" w:color="auto"/>
              <w:right w:val="single" w:sz="4" w:space="0" w:color="auto"/>
            </w:tcBorders>
          </w:tcPr>
          <w:p w:rsidR="000B0E23" w:rsidRPr="000B0E23" w:rsidRDefault="000B0E23" w:rsidP="000A6136">
            <w:pPr>
              <w:spacing w:before="120" w:after="120" w:line="360" w:lineRule="exact"/>
              <w:rPr>
                <w:rFonts w:cs="Times New Roman"/>
                <w:b/>
                <w:bCs/>
                <w:spacing w:val="-20"/>
                <w:sz w:val="27"/>
                <w:szCs w:val="27"/>
              </w:rPr>
            </w:pPr>
          </w:p>
        </w:tc>
      </w:tr>
      <w:tr w:rsidR="000B0E23" w:rsidRPr="000B0E23" w:rsidTr="000A6136">
        <w:trPr>
          <w:cantSplit/>
          <w:trHeight w:val="980"/>
        </w:trPr>
        <w:tc>
          <w:tcPr>
            <w:tcW w:w="1800" w:type="dxa"/>
            <w:tcBorders>
              <w:top w:val="single" w:sz="4" w:space="0" w:color="auto"/>
              <w:left w:val="single" w:sz="4" w:space="0" w:color="auto"/>
              <w:right w:val="single" w:sz="4" w:space="0" w:color="auto"/>
            </w:tcBorders>
            <w:vAlign w:val="center"/>
          </w:tcPr>
          <w:p w:rsidR="000B0E23" w:rsidRPr="000B0E23" w:rsidRDefault="000B0E23" w:rsidP="000A6136">
            <w:pPr>
              <w:spacing w:before="120" w:after="120" w:line="360" w:lineRule="exact"/>
              <w:rPr>
                <w:rFonts w:cs="Times New Roman"/>
                <w:b/>
                <w:bCs/>
                <w:spacing w:val="-20"/>
                <w:sz w:val="27"/>
                <w:szCs w:val="27"/>
              </w:rPr>
            </w:pPr>
            <w:r w:rsidRPr="000B0E23">
              <w:rPr>
                <w:rFonts w:cs="Times New Roman"/>
                <w:b/>
                <w:bCs/>
                <w:spacing w:val="-20"/>
                <w:sz w:val="27"/>
                <w:szCs w:val="27"/>
              </w:rPr>
              <w:t>…</w:t>
            </w:r>
          </w:p>
        </w:tc>
        <w:tc>
          <w:tcPr>
            <w:tcW w:w="1780" w:type="dxa"/>
            <w:tcBorders>
              <w:top w:val="single" w:sz="4" w:space="0" w:color="auto"/>
              <w:left w:val="single" w:sz="4" w:space="0" w:color="auto"/>
              <w:right w:val="single" w:sz="4" w:space="0" w:color="auto"/>
            </w:tcBorders>
          </w:tcPr>
          <w:p w:rsidR="000B0E23" w:rsidRPr="000B0E23" w:rsidRDefault="000B0E23" w:rsidP="000A6136">
            <w:pPr>
              <w:spacing w:before="120" w:after="120" w:line="360" w:lineRule="exact"/>
              <w:rPr>
                <w:rFonts w:cs="Times New Roman"/>
                <w:b/>
                <w:bCs/>
                <w:spacing w:val="-20"/>
                <w:sz w:val="27"/>
                <w:szCs w:val="27"/>
              </w:rPr>
            </w:pPr>
          </w:p>
        </w:tc>
        <w:tc>
          <w:tcPr>
            <w:tcW w:w="5521" w:type="dxa"/>
            <w:tcBorders>
              <w:top w:val="single" w:sz="4" w:space="0" w:color="auto"/>
              <w:left w:val="single" w:sz="4" w:space="0" w:color="auto"/>
              <w:right w:val="single" w:sz="4" w:space="0" w:color="auto"/>
            </w:tcBorders>
          </w:tcPr>
          <w:p w:rsidR="000B0E23" w:rsidRPr="000B0E23" w:rsidRDefault="000B0E23" w:rsidP="000A6136">
            <w:pPr>
              <w:spacing w:before="120" w:after="120" w:line="360" w:lineRule="exact"/>
              <w:rPr>
                <w:rFonts w:cs="Times New Roman"/>
                <w:b/>
                <w:bCs/>
                <w:spacing w:val="-20"/>
                <w:sz w:val="27"/>
                <w:szCs w:val="27"/>
              </w:rPr>
            </w:pPr>
          </w:p>
        </w:tc>
      </w:tr>
    </w:tbl>
    <w:p w:rsidR="000B0E23" w:rsidRPr="000B0E23" w:rsidRDefault="000B0E23" w:rsidP="000B0E23">
      <w:pPr>
        <w:spacing w:before="120" w:after="120" w:line="360" w:lineRule="exact"/>
        <w:rPr>
          <w:rFonts w:cs="Times New Roman"/>
          <w:b/>
          <w:bCs/>
          <w:sz w:val="27"/>
          <w:szCs w:val="27"/>
        </w:rPr>
      </w:pPr>
      <w:r w:rsidRPr="000B0E23">
        <w:rPr>
          <w:rFonts w:cs="Times New Roman"/>
          <w:b/>
          <w:bCs/>
          <w:sz w:val="27"/>
          <w:szCs w:val="27"/>
        </w:rPr>
        <w:t>Bản khai đề nghị gia hạn, cấp đổi giấy phép</w:t>
      </w:r>
    </w:p>
    <w:p w:rsidR="000B0E23" w:rsidRPr="000B0E23" w:rsidRDefault="000B0E23" w:rsidP="000B0E23">
      <w:pPr>
        <w:spacing w:before="120" w:after="120" w:line="360" w:lineRule="exact"/>
        <w:jc w:val="both"/>
        <w:rPr>
          <w:rFonts w:cs="Times New Roman"/>
          <w:bCs/>
          <w:sz w:val="27"/>
          <w:szCs w:val="27"/>
        </w:rPr>
      </w:pPr>
      <w:r w:rsidRPr="000B0E23">
        <w:rPr>
          <w:rFonts w:cs="Times New Roman"/>
          <w:bCs/>
          <w:sz w:val="27"/>
          <w:szCs w:val="27"/>
        </w:rPr>
        <w:t>(1). Số giấy phép: kê khai số giấy phép cụ thể đề nghị gia hạn, cấp đổi.</w:t>
      </w:r>
    </w:p>
    <w:p w:rsidR="000B0E23" w:rsidRPr="000B0E23" w:rsidRDefault="000B0E23" w:rsidP="000B0E23">
      <w:pPr>
        <w:spacing w:before="120" w:after="120" w:line="360" w:lineRule="exact"/>
        <w:jc w:val="both"/>
        <w:rPr>
          <w:rFonts w:cs="Times New Roman"/>
          <w:bCs/>
          <w:sz w:val="27"/>
          <w:szCs w:val="27"/>
        </w:rPr>
      </w:pPr>
      <w:r w:rsidRPr="000B0E23">
        <w:rPr>
          <w:rFonts w:cs="Times New Roman"/>
          <w:bCs/>
          <w:sz w:val="27"/>
          <w:szCs w:val="27"/>
        </w:rPr>
        <w:t>(2). Mẫu giấy phép: là mẫu theo quy định trên giấy phép đã được cấp (ví dụ: Mẫu 1a; Mẫu 1b, Mẫu 1c,...).</w:t>
      </w:r>
    </w:p>
    <w:p w:rsidR="000B0E23" w:rsidRPr="000B0E23" w:rsidRDefault="000B0E23" w:rsidP="000B0E23">
      <w:pPr>
        <w:spacing w:before="120" w:after="120" w:line="360" w:lineRule="exact"/>
        <w:jc w:val="both"/>
        <w:rPr>
          <w:rFonts w:cs="Times New Roman"/>
          <w:bCs/>
          <w:sz w:val="27"/>
          <w:szCs w:val="27"/>
        </w:rPr>
      </w:pPr>
      <w:r w:rsidRPr="000B0E23">
        <w:rPr>
          <w:rFonts w:cs="Times New Roman"/>
          <w:bCs/>
          <w:sz w:val="27"/>
          <w:szCs w:val="27"/>
        </w:rPr>
        <w:t>(3). Thời gian đề nghị gia hạn: kê khai thời gian gia hạn giấy phép theo năm (01 năm,...) hoặc theo ngày tháng cụ thể (ngày/tháng/năm).</w:t>
      </w:r>
    </w:p>
    <w:p w:rsidR="000B0E23" w:rsidRPr="000B0E23" w:rsidRDefault="000B0E23" w:rsidP="000B0E23">
      <w:pPr>
        <w:spacing w:before="120" w:after="120" w:line="360" w:lineRule="exact"/>
        <w:jc w:val="both"/>
        <w:rPr>
          <w:rFonts w:cs="Times New Roman"/>
          <w:bCs/>
          <w:sz w:val="27"/>
          <w:szCs w:val="27"/>
        </w:rPr>
      </w:pPr>
      <w:r w:rsidRPr="000B0E23">
        <w:rPr>
          <w:rFonts w:cs="Times New Roman"/>
          <w:bCs/>
          <w:sz w:val="27"/>
          <w:szCs w:val="27"/>
        </w:rPr>
        <w:t>(4). Số giấy phép viễn thông/số giấy phép hoạt động báo chí: kê khai số giấy phép viễn thông/số giấy phép hoạt động báo chí nếu giấy phép viễn thông/giấy phép hoạt động được cấp trước đây có thay đổi.</w:t>
      </w:r>
    </w:p>
    <w:p w:rsidR="000B0E23" w:rsidRPr="000B0E23" w:rsidRDefault="000B0E23" w:rsidP="000B0E23">
      <w:pPr>
        <w:spacing w:before="120" w:after="120" w:line="360" w:lineRule="exact"/>
        <w:jc w:val="both"/>
        <w:rPr>
          <w:rFonts w:cs="Times New Roman"/>
          <w:bCs/>
          <w:spacing w:val="-8"/>
          <w:sz w:val="27"/>
          <w:szCs w:val="27"/>
        </w:rPr>
      </w:pPr>
      <w:r w:rsidRPr="000B0E23">
        <w:rPr>
          <w:rFonts w:cs="Times New Roman"/>
          <w:bCs/>
          <w:spacing w:val="-8"/>
          <w:sz w:val="27"/>
          <w:szCs w:val="27"/>
        </w:rPr>
        <w:t>(5). Ghi lý do/nguyên nhân cấp đổi giấy phép (ví dụ: do giấy phép cũ bị mất, thất lạc, cháy, rách,....).</w:t>
      </w:r>
    </w:p>
    <w:p w:rsidR="000B0E23" w:rsidRPr="000B0E23" w:rsidRDefault="000B0E23" w:rsidP="000B0E23">
      <w:pPr>
        <w:spacing w:before="120" w:after="120" w:line="360" w:lineRule="exact"/>
        <w:rPr>
          <w:rFonts w:cs="Times New Roman"/>
          <w:bCs/>
          <w:spacing w:val="-8"/>
          <w:sz w:val="27"/>
          <w:szCs w:val="27"/>
        </w:rPr>
      </w:pPr>
    </w:p>
    <w:p w:rsidR="000B0E23" w:rsidRPr="000B0E23" w:rsidRDefault="000B0E23" w:rsidP="000B0E23">
      <w:pPr>
        <w:rPr>
          <w:rFonts w:cs="Times New Roman"/>
          <w:b/>
        </w:rPr>
      </w:pPr>
      <w:r w:rsidRPr="000B0E23">
        <w:rPr>
          <w:rFonts w:cs="Times New Roman"/>
          <w:b/>
        </w:rPr>
        <w:br w:type="page"/>
      </w:r>
    </w:p>
    <w:p w:rsidR="000B0E23" w:rsidRPr="000B0E23" w:rsidRDefault="000B0E23" w:rsidP="000B0E23">
      <w:pPr>
        <w:spacing w:after="120"/>
        <w:rPr>
          <w:rFonts w:eastAsia="Batang" w:cs="Times New Roman"/>
          <w:b/>
        </w:rPr>
      </w:pPr>
      <w:r w:rsidRPr="000B0E23">
        <w:rPr>
          <w:rFonts w:cs="Times New Roman"/>
          <w:b/>
        </w:rPr>
        <w:lastRenderedPageBreak/>
        <w:t>Mẫu 1h</w:t>
      </w:r>
    </w:p>
    <w:p w:rsidR="000B0E23" w:rsidRPr="000B0E23" w:rsidRDefault="000B0E23" w:rsidP="000B0E23">
      <w:pPr>
        <w:spacing w:after="60" w:line="252" w:lineRule="auto"/>
        <w:jc w:val="both"/>
        <w:rPr>
          <w:rFonts w:cs="Times New Roman"/>
          <w:sz w:val="2"/>
          <w:lang w:val="nl-NL" w:eastAsia="ko-KR"/>
        </w:rPr>
      </w:pPr>
    </w:p>
    <w:tbl>
      <w:tblPr>
        <w:tblW w:w="11166" w:type="dxa"/>
        <w:tblInd w:w="-993" w:type="dxa"/>
        <w:tblLook w:val="04A0" w:firstRow="1" w:lastRow="0" w:firstColumn="1" w:lastColumn="0" w:noHBand="0" w:noVBand="1"/>
      </w:tblPr>
      <w:tblGrid>
        <w:gridCol w:w="4929"/>
        <w:gridCol w:w="6237"/>
      </w:tblGrid>
      <w:tr w:rsidR="000B0E23" w:rsidRPr="000B0E23" w:rsidTr="000A6136">
        <w:trPr>
          <w:trHeight w:val="1316"/>
        </w:trPr>
        <w:tc>
          <w:tcPr>
            <w:tcW w:w="4929" w:type="dxa"/>
          </w:tcPr>
          <w:p w:rsidR="000B0E23" w:rsidRPr="000B0E23" w:rsidRDefault="000B0E23" w:rsidP="000A6136">
            <w:pPr>
              <w:ind w:left="-113" w:right="-113"/>
              <w:jc w:val="center"/>
              <w:rPr>
                <w:rFonts w:cs="Times New Roman"/>
                <w:bCs/>
                <w:spacing w:val="-4"/>
                <w:sz w:val="26"/>
                <w:lang w:val="nl-NL" w:eastAsia="ko-KR"/>
              </w:rPr>
            </w:pPr>
            <w:r w:rsidRPr="000B0E23">
              <w:rPr>
                <w:rFonts w:cs="Times New Roman"/>
                <w:bCs/>
                <w:spacing w:val="-4"/>
                <w:sz w:val="26"/>
                <w:lang w:val="nl-NL" w:eastAsia="ko-KR"/>
              </w:rPr>
              <w:t>TÊN CƠ QUAN, TỔ CHỨC CHỦ QUẢN</w:t>
            </w:r>
            <w:r w:rsidRPr="000B0E23">
              <w:rPr>
                <w:rFonts w:cs="Times New Roman"/>
                <w:bCs/>
                <w:spacing w:val="-4"/>
                <w:sz w:val="26"/>
                <w:vertAlign w:val="superscript"/>
                <w:lang w:val="nl-NL" w:eastAsia="ko-KR"/>
              </w:rPr>
              <w:t>(1)</w:t>
            </w:r>
          </w:p>
          <w:p w:rsidR="000B0E23" w:rsidRPr="000B0E23" w:rsidRDefault="000B0E23" w:rsidP="000A6136">
            <w:pPr>
              <w:ind w:left="-113" w:right="-113" w:firstLine="284"/>
              <w:jc w:val="center"/>
              <w:rPr>
                <w:rFonts w:cs="Times New Roman"/>
                <w:b/>
                <w:bCs/>
                <w:sz w:val="26"/>
                <w:lang w:val="nl-NL" w:eastAsia="ko-KR"/>
              </w:rPr>
            </w:pPr>
            <w:r w:rsidRPr="000B0E23">
              <w:rPr>
                <w:rFonts w:cs="Times New Roman"/>
                <w:b/>
                <w:bCs/>
                <w:spacing w:val="-4"/>
                <w:sz w:val="26"/>
                <w:lang w:val="nl-NL" w:eastAsia="ko-KR"/>
              </w:rPr>
              <w:t>TÊN CƠ QUAN, TỔ CHỨC</w:t>
            </w:r>
            <w:r w:rsidRPr="000B0E23">
              <w:rPr>
                <w:rFonts w:cs="Times New Roman"/>
                <w:b/>
                <w:bCs/>
                <w:spacing w:val="-4"/>
                <w:sz w:val="26"/>
                <w:vertAlign w:val="superscript"/>
                <w:lang w:val="nl-NL" w:eastAsia="ko-KR"/>
              </w:rPr>
              <w:t>(</w:t>
            </w:r>
            <w:r w:rsidRPr="000B0E23">
              <w:rPr>
                <w:rFonts w:cs="Times New Roman"/>
                <w:b/>
                <w:bCs/>
                <w:sz w:val="26"/>
                <w:vertAlign w:val="superscript"/>
                <w:lang w:val="nl-NL" w:eastAsia="ko-KR"/>
              </w:rPr>
              <w:t>2)</w:t>
            </w:r>
          </w:p>
          <w:p w:rsidR="000B0E23" w:rsidRPr="000B0E23" w:rsidRDefault="000B0E23" w:rsidP="000A6136">
            <w:pPr>
              <w:ind w:left="-113" w:right="-113"/>
              <w:jc w:val="center"/>
              <w:rPr>
                <w:rFonts w:cs="Times New Roman"/>
                <w:bCs/>
                <w:sz w:val="26"/>
                <w:vertAlign w:val="superscript"/>
                <w:lang w:eastAsia="ko-KR"/>
              </w:rPr>
            </w:pPr>
            <w:r w:rsidRPr="000B0E23">
              <w:rPr>
                <w:rFonts w:cs="Times New Roman"/>
                <w:bCs/>
                <w:sz w:val="26"/>
                <w:vertAlign w:val="superscript"/>
                <w:lang w:eastAsia="ko-KR"/>
              </w:rPr>
              <w:t>___________</w:t>
            </w:r>
          </w:p>
          <w:p w:rsidR="000B0E23" w:rsidRPr="000B0E23" w:rsidRDefault="000B0E23" w:rsidP="000A6136">
            <w:pPr>
              <w:ind w:left="-113" w:right="-113"/>
              <w:jc w:val="center"/>
              <w:rPr>
                <w:rFonts w:cs="Times New Roman"/>
                <w:bCs/>
                <w:sz w:val="8"/>
                <w:lang w:eastAsia="ko-KR"/>
              </w:rPr>
            </w:pPr>
          </w:p>
          <w:p w:rsidR="000B0E23" w:rsidRPr="000B0E23" w:rsidRDefault="000B0E23" w:rsidP="000A6136">
            <w:pPr>
              <w:spacing w:after="60" w:line="252" w:lineRule="auto"/>
              <w:jc w:val="center"/>
              <w:rPr>
                <w:rFonts w:cs="Times New Roman"/>
                <w:bCs/>
                <w:sz w:val="26"/>
                <w:lang w:eastAsia="ko-KR"/>
              </w:rPr>
            </w:pPr>
            <w:r w:rsidRPr="000B0E23">
              <w:rPr>
                <w:rFonts w:cs="Times New Roman"/>
                <w:bCs/>
                <w:lang w:eastAsia="ko-KR"/>
              </w:rPr>
              <w:t>Số: …/…</w:t>
            </w:r>
            <w:r w:rsidRPr="000B0E23">
              <w:rPr>
                <w:rFonts w:cs="Times New Roman"/>
                <w:bCs/>
                <w:vertAlign w:val="superscript"/>
                <w:lang w:eastAsia="ko-KR"/>
              </w:rPr>
              <w:t>(4)</w:t>
            </w:r>
          </w:p>
        </w:tc>
        <w:tc>
          <w:tcPr>
            <w:tcW w:w="6237" w:type="dxa"/>
          </w:tcPr>
          <w:p w:rsidR="000B0E23" w:rsidRPr="000B0E23" w:rsidRDefault="000B0E23" w:rsidP="000A6136">
            <w:pPr>
              <w:ind w:left="-113" w:right="-113" w:hanging="108"/>
              <w:jc w:val="center"/>
              <w:rPr>
                <w:rFonts w:cs="Times New Roman"/>
                <w:b/>
                <w:bCs/>
                <w:spacing w:val="-4"/>
                <w:sz w:val="26"/>
                <w:lang w:eastAsia="ko-KR"/>
              </w:rPr>
            </w:pPr>
            <w:r w:rsidRPr="000B0E23">
              <w:rPr>
                <w:rFonts w:cs="Times New Roman"/>
                <w:b/>
                <w:bCs/>
                <w:spacing w:val="-4"/>
                <w:sz w:val="26"/>
                <w:lang w:eastAsia="ko-KR"/>
              </w:rPr>
              <w:t>CỘNG HÒA XÃ HỘI CHỦ NGHĨA VIỆT NAM</w:t>
            </w:r>
          </w:p>
          <w:p w:rsidR="000B0E23" w:rsidRPr="000B0E23" w:rsidRDefault="000B0E23" w:rsidP="000A6136">
            <w:pPr>
              <w:ind w:left="-113" w:right="-113" w:firstLine="33"/>
              <w:jc w:val="center"/>
              <w:rPr>
                <w:rFonts w:cs="Times New Roman"/>
                <w:b/>
                <w:bCs/>
                <w:szCs w:val="28"/>
                <w:lang w:eastAsia="ko-KR"/>
              </w:rPr>
            </w:pPr>
            <w:r w:rsidRPr="000B0E23">
              <w:rPr>
                <w:rFonts w:cs="Times New Roman"/>
                <w:b/>
                <w:bCs/>
                <w:szCs w:val="28"/>
                <w:lang w:eastAsia="ko-KR"/>
              </w:rPr>
              <w:t>Độc lập - Tự do - Hạnh phúc</w:t>
            </w:r>
          </w:p>
          <w:p w:rsidR="000B0E23" w:rsidRPr="000B0E23" w:rsidRDefault="000B0E23" w:rsidP="000A6136">
            <w:pPr>
              <w:tabs>
                <w:tab w:val="center" w:pos="2545"/>
              </w:tabs>
              <w:ind w:left="-113" w:right="-113"/>
              <w:jc w:val="center"/>
              <w:rPr>
                <w:rFonts w:cs="Times New Roman"/>
                <w:bCs/>
                <w:szCs w:val="28"/>
                <w:vertAlign w:val="superscript"/>
                <w:lang w:eastAsia="ko-KR"/>
              </w:rPr>
            </w:pPr>
            <w:r w:rsidRPr="000B0E23">
              <w:rPr>
                <w:rFonts w:cs="Times New Roman"/>
                <w:bCs/>
                <w:szCs w:val="28"/>
                <w:vertAlign w:val="superscript"/>
                <w:lang w:eastAsia="ko-KR"/>
              </w:rPr>
              <w:t>_______________________________________</w:t>
            </w:r>
          </w:p>
          <w:p w:rsidR="000B0E23" w:rsidRPr="000B0E23" w:rsidRDefault="000B0E23" w:rsidP="000A6136">
            <w:pPr>
              <w:spacing w:after="60" w:line="252" w:lineRule="auto"/>
              <w:jc w:val="center"/>
              <w:rPr>
                <w:rFonts w:cs="Times New Roman"/>
                <w:b/>
                <w:bCs/>
                <w:lang w:eastAsia="ko-KR"/>
              </w:rPr>
            </w:pPr>
            <w:r w:rsidRPr="000B0E23">
              <w:rPr>
                <w:rFonts w:cs="Times New Roman"/>
                <w:bCs/>
                <w:i/>
                <w:szCs w:val="28"/>
                <w:lang w:eastAsia="ko-KR"/>
              </w:rPr>
              <w:t>…</w:t>
            </w:r>
            <w:r w:rsidRPr="000B0E23">
              <w:rPr>
                <w:rFonts w:cs="Times New Roman"/>
                <w:bCs/>
                <w:i/>
                <w:szCs w:val="28"/>
                <w:vertAlign w:val="superscript"/>
                <w:lang w:eastAsia="ko-KR"/>
              </w:rPr>
              <w:t>(3)</w:t>
            </w:r>
            <w:r w:rsidRPr="000B0E23">
              <w:rPr>
                <w:rFonts w:cs="Times New Roman"/>
                <w:bCs/>
                <w:i/>
                <w:szCs w:val="28"/>
                <w:lang w:eastAsia="ko-KR"/>
              </w:rPr>
              <w:t>…, ngày ... tháng ... năm …</w:t>
            </w:r>
          </w:p>
        </w:tc>
      </w:tr>
    </w:tbl>
    <w:p w:rsidR="000B0E23" w:rsidRPr="000B0E23" w:rsidRDefault="000B0E23" w:rsidP="000B0E23">
      <w:pPr>
        <w:jc w:val="both"/>
        <w:rPr>
          <w:rFonts w:cs="Times New Roman"/>
          <w:sz w:val="18"/>
        </w:rPr>
      </w:pPr>
    </w:p>
    <w:p w:rsidR="000B0E23" w:rsidRPr="000B0E23" w:rsidRDefault="000B0E23" w:rsidP="000B0E23">
      <w:pPr>
        <w:spacing w:before="120"/>
        <w:ind w:firstLine="567"/>
        <w:jc w:val="center"/>
        <w:rPr>
          <w:rFonts w:cs="Times New Roman"/>
          <w:b/>
          <w:szCs w:val="28"/>
        </w:rPr>
      </w:pPr>
      <w:r w:rsidRPr="000B0E23">
        <w:rPr>
          <w:rFonts w:cs="Times New Roman"/>
          <w:b/>
          <w:szCs w:val="28"/>
        </w:rPr>
        <w:t>GIẤY PHÉP</w:t>
      </w:r>
    </w:p>
    <w:p w:rsidR="000B0E23" w:rsidRPr="000B0E23" w:rsidRDefault="000B0E23" w:rsidP="000B0E23">
      <w:pPr>
        <w:spacing w:before="120"/>
        <w:ind w:firstLine="567"/>
        <w:jc w:val="center"/>
        <w:rPr>
          <w:rFonts w:cs="Times New Roman"/>
          <w:b/>
          <w:szCs w:val="28"/>
        </w:rPr>
      </w:pPr>
      <w:r w:rsidRPr="000B0E23">
        <w:rPr>
          <w:rFonts w:cs="Times New Roman"/>
          <w:b/>
          <w:szCs w:val="28"/>
        </w:rPr>
        <w:t>SỬ DỤNG TẦN SỐ VÀ THIẾT BỊ VÔ TUYẾN ĐIỆN</w:t>
      </w:r>
    </w:p>
    <w:p w:rsidR="000B0E23" w:rsidRPr="000B0E23" w:rsidRDefault="000B0E23" w:rsidP="000B0E23">
      <w:pPr>
        <w:spacing w:before="120"/>
        <w:ind w:firstLine="567"/>
        <w:jc w:val="center"/>
        <w:rPr>
          <w:rFonts w:eastAsia="Batang" w:cs="Times New Roman"/>
          <w:i/>
          <w:szCs w:val="28"/>
          <w:lang w:eastAsia="ko-KR"/>
        </w:rPr>
      </w:pPr>
      <w:r w:rsidRPr="000B0E23">
        <w:rPr>
          <w:rFonts w:eastAsia="Batang" w:cs="Times New Roman"/>
          <w:i/>
          <w:szCs w:val="28"/>
          <w:lang w:eastAsia="ko-KR"/>
        </w:rPr>
        <w:t>Cấp lần đầu ngày ……………………………………….</w:t>
      </w:r>
    </w:p>
    <w:p w:rsidR="000B0E23" w:rsidRPr="000B0E23" w:rsidRDefault="000B0E23" w:rsidP="000B0E23">
      <w:pPr>
        <w:spacing w:before="120"/>
        <w:ind w:firstLine="567"/>
        <w:jc w:val="center"/>
        <w:rPr>
          <w:rFonts w:eastAsia="Batang" w:cs="Times New Roman"/>
          <w:i/>
          <w:szCs w:val="28"/>
          <w:lang w:eastAsia="ko-KR"/>
        </w:rPr>
      </w:pPr>
      <w:r w:rsidRPr="000B0E23">
        <w:rPr>
          <w:rFonts w:eastAsia="Batang" w:cs="Times New Roman"/>
          <w:i/>
          <w:szCs w:val="28"/>
          <w:lang w:eastAsia="ko-KR"/>
        </w:rPr>
        <w:t>Có giá trị đến hết ngày………..</w:t>
      </w:r>
    </w:p>
    <w:p w:rsidR="000B0E23" w:rsidRPr="000B0E23" w:rsidRDefault="000B0E23" w:rsidP="000B0E23">
      <w:pPr>
        <w:spacing w:before="120"/>
        <w:ind w:firstLine="567"/>
        <w:jc w:val="center"/>
        <w:rPr>
          <w:rFonts w:cs="Times New Roman"/>
          <w:b/>
          <w:szCs w:val="28"/>
        </w:rPr>
      </w:pPr>
    </w:p>
    <w:p w:rsidR="000B0E23" w:rsidRPr="000B0E23" w:rsidRDefault="000B0E23" w:rsidP="000B0E23">
      <w:pPr>
        <w:spacing w:before="120"/>
        <w:ind w:firstLine="567"/>
        <w:jc w:val="center"/>
        <w:rPr>
          <w:rFonts w:cs="Times New Roman"/>
          <w:b/>
          <w:szCs w:val="28"/>
          <w:vertAlign w:val="superscript"/>
        </w:rPr>
      </w:pPr>
      <w:r w:rsidRPr="000B0E23">
        <w:rPr>
          <w:rFonts w:cs="Times New Roman"/>
          <w:b/>
          <w:szCs w:val="28"/>
        </w:rPr>
        <w:t>THẨM QUYỀN BAN HÀNH</w:t>
      </w:r>
      <w:r w:rsidRPr="000B0E23">
        <w:rPr>
          <w:rFonts w:cs="Times New Roman"/>
          <w:b/>
          <w:szCs w:val="28"/>
          <w:vertAlign w:val="superscript"/>
        </w:rPr>
        <w:t>(5)</w:t>
      </w:r>
    </w:p>
    <w:p w:rsidR="000B0E23" w:rsidRPr="000B0E23" w:rsidRDefault="000B0E23" w:rsidP="000B0E23">
      <w:pPr>
        <w:spacing w:before="120"/>
        <w:jc w:val="both"/>
        <w:rPr>
          <w:rFonts w:cs="Times New Roman"/>
          <w:b/>
          <w:szCs w:val="28"/>
        </w:rPr>
      </w:pPr>
    </w:p>
    <w:p w:rsidR="000B0E23" w:rsidRPr="000B0E23" w:rsidRDefault="000B0E23" w:rsidP="000B0E23">
      <w:pPr>
        <w:tabs>
          <w:tab w:val="left" w:pos="720"/>
        </w:tabs>
        <w:spacing w:before="120"/>
        <w:ind w:firstLine="567"/>
        <w:jc w:val="both"/>
        <w:rPr>
          <w:rFonts w:eastAsia="Batang" w:cs="Times New Roman"/>
          <w:i/>
          <w:spacing w:val="-6"/>
          <w:szCs w:val="28"/>
          <w:lang w:eastAsia="ko-KR"/>
        </w:rPr>
      </w:pPr>
      <w:r w:rsidRPr="000B0E23">
        <w:rPr>
          <w:rFonts w:eastAsia="Batang" w:cs="Times New Roman"/>
          <w:i/>
          <w:szCs w:val="28"/>
          <w:lang w:eastAsia="ko-KR"/>
        </w:rPr>
        <w:t xml:space="preserve">Căn cứ Luật Tần số vô tuyến điện ngày 23 tháng 11 năm 2009 và Luật sửa </w:t>
      </w:r>
      <w:r w:rsidRPr="000B0E23">
        <w:rPr>
          <w:rFonts w:eastAsia="Batang" w:cs="Times New Roman"/>
          <w:i/>
          <w:spacing w:val="-6"/>
          <w:szCs w:val="28"/>
          <w:lang w:eastAsia="ko-KR"/>
        </w:rPr>
        <w:t>đổi, bổ sung một số điều của Luật Tần số vô tuyến điện ngày 09 tháng 11 năm 2022;</w:t>
      </w:r>
    </w:p>
    <w:p w:rsidR="000B0E23" w:rsidRPr="000B0E23" w:rsidRDefault="000B0E23" w:rsidP="000B0E23">
      <w:pPr>
        <w:spacing w:before="120"/>
        <w:ind w:firstLine="567"/>
        <w:jc w:val="both"/>
        <w:rPr>
          <w:rFonts w:eastAsia="Batang" w:cs="Times New Roman"/>
          <w:i/>
          <w:szCs w:val="28"/>
          <w:lang w:eastAsia="ko-KR"/>
        </w:rPr>
      </w:pPr>
      <w:r w:rsidRPr="000B0E23">
        <w:rPr>
          <w:rFonts w:eastAsia="Batang" w:cs="Times New Roman"/>
          <w:i/>
          <w:szCs w:val="28"/>
          <w:lang w:eastAsia="ko-KR"/>
        </w:rPr>
        <w:t xml:space="preserve">Căn cứ Nghị định số .../2025/NĐ-CP ngày ... tháng ... năm 2025 của Chính phủ quy định </w:t>
      </w:r>
      <w:r w:rsidRPr="000B0E23">
        <w:rPr>
          <w:rFonts w:cs="Times New Roman"/>
          <w:bCs/>
          <w:i/>
          <w:iCs/>
          <w:szCs w:val="28"/>
        </w:rPr>
        <w:t>về phân quyền, phân cấp trong lĩnh vực khoa học và công nghệ</w:t>
      </w:r>
      <w:r w:rsidRPr="000B0E23">
        <w:rPr>
          <w:rFonts w:eastAsia="Batang" w:cs="Times New Roman"/>
          <w:i/>
          <w:szCs w:val="28"/>
          <w:lang w:eastAsia="ko-KR"/>
        </w:rPr>
        <w:t>;</w:t>
      </w:r>
    </w:p>
    <w:p w:rsidR="000B0E23" w:rsidRPr="000B0E23" w:rsidRDefault="000B0E23" w:rsidP="000B0E23">
      <w:pPr>
        <w:tabs>
          <w:tab w:val="left" w:pos="720"/>
        </w:tabs>
        <w:spacing w:before="120"/>
        <w:ind w:firstLine="567"/>
        <w:jc w:val="both"/>
        <w:rPr>
          <w:rFonts w:eastAsia="Batang" w:cs="Times New Roman"/>
          <w:i/>
          <w:szCs w:val="28"/>
          <w:lang w:eastAsia="ko-KR"/>
        </w:rPr>
      </w:pPr>
      <w:r w:rsidRPr="000B0E23">
        <w:rPr>
          <w:rFonts w:eastAsia="Batang" w:cs="Times New Roman"/>
          <w:i/>
          <w:szCs w:val="28"/>
          <w:lang w:eastAsia="ko-KR"/>
        </w:rPr>
        <w:t>Căn cứ Quyết định số …./QĐ-UBND ngày … tháng … năm ….của Chủ tịch Ủy ban nhân dân tỉnh ... về chức năng, nhiệm vụ, quyền hạn và cơ cấu tổ chức của ...;</w:t>
      </w:r>
    </w:p>
    <w:p w:rsidR="000B0E23" w:rsidRPr="000B0E23" w:rsidRDefault="000B0E23" w:rsidP="000B0E23">
      <w:pPr>
        <w:tabs>
          <w:tab w:val="left" w:pos="567"/>
        </w:tabs>
        <w:spacing w:before="120"/>
        <w:ind w:firstLine="567"/>
        <w:jc w:val="both"/>
        <w:rPr>
          <w:rFonts w:eastAsia="Batang" w:cs="Times New Roman"/>
          <w:i/>
          <w:szCs w:val="28"/>
          <w:lang w:eastAsia="ko-KR"/>
        </w:rPr>
      </w:pPr>
      <w:r w:rsidRPr="000B0E23">
        <w:rPr>
          <w:rFonts w:eastAsia="Batang" w:cs="Times New Roman"/>
          <w:i/>
          <w:szCs w:val="28"/>
          <w:lang w:eastAsia="ko-KR"/>
        </w:rPr>
        <w:t>Xét hồ sơ đề nghị cấp phép của … (tên tổ chức, cá nhân)…</w:t>
      </w:r>
    </w:p>
    <w:p w:rsidR="000B0E23" w:rsidRPr="000B0E23" w:rsidRDefault="000B0E23" w:rsidP="000B0E23">
      <w:pPr>
        <w:spacing w:before="120"/>
        <w:jc w:val="both"/>
        <w:rPr>
          <w:rFonts w:cs="Times New Roman"/>
          <w:b/>
          <w:szCs w:val="28"/>
        </w:rPr>
      </w:pPr>
    </w:p>
    <w:p w:rsidR="000B0E23" w:rsidRPr="000B0E23" w:rsidRDefault="000B0E23" w:rsidP="000B0E23">
      <w:pPr>
        <w:spacing w:before="120"/>
        <w:ind w:firstLine="567"/>
        <w:jc w:val="center"/>
        <w:rPr>
          <w:rFonts w:cs="Times New Roman"/>
          <w:b/>
          <w:szCs w:val="28"/>
        </w:rPr>
      </w:pPr>
      <w:r w:rsidRPr="000B0E23">
        <w:rPr>
          <w:rFonts w:cs="Times New Roman"/>
          <w:b/>
          <w:szCs w:val="28"/>
        </w:rPr>
        <w:t>NAY CHO PHÉP</w:t>
      </w:r>
    </w:p>
    <w:p w:rsidR="000B0E23" w:rsidRPr="000B0E23" w:rsidRDefault="000B0E23" w:rsidP="000B0E23">
      <w:pPr>
        <w:spacing w:before="120"/>
        <w:ind w:firstLine="567"/>
        <w:jc w:val="center"/>
        <w:rPr>
          <w:rFonts w:eastAsia="Batang" w:cs="Times New Roman"/>
          <w:b/>
          <w:szCs w:val="28"/>
        </w:rPr>
      </w:pPr>
      <w:r w:rsidRPr="000B0E23">
        <w:rPr>
          <w:rFonts w:eastAsia="Batang" w:cs="Times New Roman"/>
          <w:b/>
          <w:szCs w:val="28"/>
        </w:rPr>
        <w:t>ALLOWES</w:t>
      </w:r>
    </w:p>
    <w:p w:rsidR="000B0E23" w:rsidRPr="000B0E23" w:rsidRDefault="000B0E23" w:rsidP="000B0E23">
      <w:pPr>
        <w:spacing w:before="120"/>
        <w:ind w:firstLine="567"/>
        <w:jc w:val="both"/>
        <w:rPr>
          <w:rFonts w:eastAsia="Batang" w:cs="Times New Roman"/>
          <w:szCs w:val="28"/>
          <w:lang w:eastAsia="ko-KR"/>
        </w:rPr>
      </w:pPr>
      <w:r w:rsidRPr="000B0E23">
        <w:rPr>
          <w:rFonts w:eastAsia="Batang" w:cs="Times New Roman"/>
          <w:b/>
          <w:bCs/>
          <w:szCs w:val="28"/>
          <w:lang w:eastAsia="ko-KR"/>
        </w:rPr>
        <w:t>Điều 1. Tổ chức, cá nhân:</w:t>
      </w:r>
    </w:p>
    <w:p w:rsidR="000B0E23" w:rsidRPr="000B0E23" w:rsidRDefault="000B0E23" w:rsidP="000B0E23">
      <w:pPr>
        <w:spacing w:before="120"/>
        <w:ind w:firstLine="567"/>
        <w:jc w:val="both"/>
        <w:rPr>
          <w:rFonts w:cs="Times New Roman"/>
          <w:szCs w:val="28"/>
        </w:rPr>
      </w:pPr>
      <w:r w:rsidRPr="000B0E23">
        <w:rPr>
          <w:rFonts w:cs="Times New Roman"/>
          <w:szCs w:val="28"/>
        </w:rPr>
        <w:t>Địa chỉ:</w:t>
      </w:r>
    </w:p>
    <w:p w:rsidR="000B0E23" w:rsidRPr="000B0E23" w:rsidRDefault="000B0E23" w:rsidP="000B0E23">
      <w:pPr>
        <w:spacing w:before="120"/>
        <w:ind w:firstLine="567"/>
        <w:jc w:val="both"/>
        <w:rPr>
          <w:rFonts w:eastAsia="Batang" w:cs="Times New Roman"/>
          <w:szCs w:val="28"/>
          <w:lang w:eastAsia="ko-KR"/>
        </w:rPr>
      </w:pPr>
      <w:r w:rsidRPr="000B0E23">
        <w:rPr>
          <w:rFonts w:eastAsia="Batang" w:cs="Times New Roman"/>
          <w:szCs w:val="28"/>
          <w:lang w:eastAsia="ko-KR"/>
        </w:rPr>
        <w:t>Được sử dụng tần số và thiết bị vô tuyến điện theo các quy định sau đây:</w:t>
      </w:r>
    </w:p>
    <w:p w:rsidR="000B0E23" w:rsidRPr="000B0E23" w:rsidRDefault="000B0E23" w:rsidP="000B0E23">
      <w:pPr>
        <w:jc w:val="both"/>
        <w:rPr>
          <w:rFonts w:eastAsia="Batang" w:cs="Times New Roman"/>
          <w:i/>
          <w:szCs w:val="28"/>
          <w:lang w:eastAsia="ko-KR"/>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93"/>
        <w:gridCol w:w="1686"/>
        <w:gridCol w:w="1358"/>
        <w:gridCol w:w="2126"/>
        <w:gridCol w:w="1693"/>
      </w:tblGrid>
      <w:tr w:rsidR="000B0E23" w:rsidRPr="000B0E23" w:rsidTr="000A6136">
        <w:trPr>
          <w:trHeight w:val="420"/>
        </w:trPr>
        <w:tc>
          <w:tcPr>
            <w:tcW w:w="1210" w:type="pct"/>
            <w:vMerge w:val="restart"/>
            <w:vAlign w:val="center"/>
          </w:tcPr>
          <w:p w:rsidR="000B0E23" w:rsidRPr="000B0E23" w:rsidRDefault="000B0E23" w:rsidP="000A6136">
            <w:pPr>
              <w:jc w:val="both"/>
              <w:rPr>
                <w:rFonts w:eastAsia="Batang" w:cs="Times New Roman"/>
                <w:b/>
                <w:bCs/>
                <w:lang w:eastAsia="ko-KR"/>
              </w:rPr>
            </w:pPr>
            <w:r w:rsidRPr="000B0E23">
              <w:rPr>
                <w:rFonts w:eastAsia="Batang" w:cs="Times New Roman"/>
                <w:b/>
                <w:bCs/>
                <w:lang w:eastAsia="ko-KR"/>
              </w:rPr>
              <w:t xml:space="preserve">TÊN TÀU </w:t>
            </w:r>
          </w:p>
        </w:tc>
        <w:tc>
          <w:tcPr>
            <w:tcW w:w="2855" w:type="pct"/>
            <w:gridSpan w:val="3"/>
            <w:vAlign w:val="center"/>
          </w:tcPr>
          <w:p w:rsidR="000B0E23" w:rsidRPr="000B0E23" w:rsidRDefault="000B0E23" w:rsidP="000A6136">
            <w:pPr>
              <w:jc w:val="both"/>
              <w:rPr>
                <w:rFonts w:eastAsia="Batang" w:cs="Times New Roman"/>
                <w:b/>
                <w:bCs/>
                <w:lang w:eastAsia="ko-KR"/>
              </w:rPr>
            </w:pPr>
            <w:r w:rsidRPr="000B0E23">
              <w:rPr>
                <w:rFonts w:eastAsia="Batang" w:cs="Times New Roman"/>
                <w:b/>
                <w:bCs/>
                <w:lang w:eastAsia="ko-KR"/>
              </w:rPr>
              <w:t xml:space="preserve">NHẬN DẠNG ĐÀI TÀU </w:t>
            </w:r>
          </w:p>
        </w:tc>
        <w:tc>
          <w:tcPr>
            <w:tcW w:w="935" w:type="pct"/>
            <w:vMerge w:val="restart"/>
            <w:vAlign w:val="center"/>
          </w:tcPr>
          <w:p w:rsidR="000B0E23" w:rsidRPr="000B0E23" w:rsidRDefault="000B0E23" w:rsidP="000A6136">
            <w:pPr>
              <w:jc w:val="both"/>
              <w:rPr>
                <w:rFonts w:eastAsia="Batang" w:cs="Times New Roman"/>
                <w:b/>
                <w:lang w:eastAsia="ko-KR"/>
              </w:rPr>
            </w:pPr>
            <w:r w:rsidRPr="000B0E23">
              <w:rPr>
                <w:rFonts w:eastAsia="Batang" w:cs="Times New Roman"/>
                <w:b/>
                <w:lang w:eastAsia="ko-KR"/>
              </w:rPr>
              <w:t xml:space="preserve">CHỦ TÀU </w:t>
            </w:r>
          </w:p>
        </w:tc>
      </w:tr>
      <w:tr w:rsidR="000B0E23" w:rsidRPr="000B0E23" w:rsidTr="000A6136">
        <w:trPr>
          <w:trHeight w:val="555"/>
        </w:trPr>
        <w:tc>
          <w:tcPr>
            <w:tcW w:w="1210" w:type="pct"/>
            <w:vMerge/>
            <w:vAlign w:val="center"/>
          </w:tcPr>
          <w:p w:rsidR="000B0E23" w:rsidRPr="000B0E23" w:rsidRDefault="000B0E23" w:rsidP="000A6136">
            <w:pPr>
              <w:jc w:val="both"/>
              <w:rPr>
                <w:rFonts w:eastAsia="Batang" w:cs="Times New Roman"/>
                <w:lang w:eastAsia="ko-KR"/>
              </w:rPr>
            </w:pPr>
          </w:p>
        </w:tc>
        <w:tc>
          <w:tcPr>
            <w:tcW w:w="931" w:type="pct"/>
            <w:vAlign w:val="center"/>
          </w:tcPr>
          <w:p w:rsidR="000B0E23" w:rsidRPr="000B0E23" w:rsidRDefault="000B0E23" w:rsidP="000A6136">
            <w:pPr>
              <w:tabs>
                <w:tab w:val="left" w:pos="5040"/>
              </w:tabs>
              <w:jc w:val="both"/>
              <w:rPr>
                <w:rFonts w:eastAsia="Batang" w:cs="Times New Roman"/>
                <w:lang w:eastAsia="ko-KR"/>
              </w:rPr>
            </w:pPr>
            <w:r w:rsidRPr="000B0E23">
              <w:rPr>
                <w:rFonts w:eastAsia="Batang" w:cs="Times New Roman"/>
                <w:b/>
                <w:lang w:eastAsia="ko-KR"/>
              </w:rPr>
              <w:t>Hô hiệu</w:t>
            </w:r>
          </w:p>
        </w:tc>
        <w:tc>
          <w:tcPr>
            <w:tcW w:w="750" w:type="pct"/>
            <w:vAlign w:val="center"/>
          </w:tcPr>
          <w:p w:rsidR="000B0E23" w:rsidRPr="000B0E23" w:rsidRDefault="000B0E23" w:rsidP="000A6136">
            <w:pPr>
              <w:jc w:val="both"/>
              <w:rPr>
                <w:rFonts w:eastAsia="Batang" w:cs="Times New Roman"/>
                <w:b/>
                <w:bCs/>
                <w:lang w:eastAsia="ko-KR"/>
              </w:rPr>
            </w:pPr>
            <w:r w:rsidRPr="000B0E23">
              <w:rPr>
                <w:rFonts w:eastAsia="Batang" w:cs="Times New Roman"/>
                <w:b/>
                <w:bCs/>
                <w:lang w:eastAsia="ko-KR"/>
              </w:rPr>
              <w:t>MMSI</w:t>
            </w:r>
          </w:p>
        </w:tc>
        <w:tc>
          <w:tcPr>
            <w:tcW w:w="1174" w:type="pct"/>
            <w:vAlign w:val="center"/>
          </w:tcPr>
          <w:p w:rsidR="000B0E23" w:rsidRPr="000B0E23" w:rsidRDefault="000B0E23" w:rsidP="000A6136">
            <w:pPr>
              <w:ind w:right="-108"/>
              <w:jc w:val="both"/>
              <w:rPr>
                <w:rFonts w:eastAsia="Batang" w:cs="Times New Roman"/>
                <w:lang w:eastAsia="ko-KR"/>
              </w:rPr>
            </w:pPr>
            <w:r w:rsidRPr="000B0E23">
              <w:rPr>
                <w:rFonts w:eastAsia="Batang" w:cs="Times New Roman"/>
                <w:b/>
                <w:bCs/>
                <w:lang w:eastAsia="ko-KR"/>
              </w:rPr>
              <w:t>Nhận dạng khác</w:t>
            </w:r>
          </w:p>
        </w:tc>
        <w:tc>
          <w:tcPr>
            <w:tcW w:w="935" w:type="pct"/>
            <w:vMerge/>
            <w:vAlign w:val="center"/>
          </w:tcPr>
          <w:p w:rsidR="000B0E23" w:rsidRPr="000B0E23" w:rsidRDefault="000B0E23" w:rsidP="000A6136">
            <w:pPr>
              <w:jc w:val="both"/>
              <w:rPr>
                <w:rFonts w:eastAsia="Batang" w:cs="Times New Roman"/>
                <w:b/>
                <w:bCs/>
                <w:lang w:eastAsia="ko-KR"/>
              </w:rPr>
            </w:pPr>
          </w:p>
        </w:tc>
      </w:tr>
      <w:tr w:rsidR="000B0E23" w:rsidRPr="000B0E23" w:rsidTr="000A6136">
        <w:trPr>
          <w:trHeight w:val="1223"/>
        </w:trPr>
        <w:tc>
          <w:tcPr>
            <w:tcW w:w="1210" w:type="pct"/>
            <w:vAlign w:val="center"/>
          </w:tcPr>
          <w:p w:rsidR="000B0E23" w:rsidRPr="000B0E23" w:rsidRDefault="000B0E23" w:rsidP="000A6136">
            <w:pPr>
              <w:jc w:val="both"/>
              <w:rPr>
                <w:rFonts w:eastAsia="Batang" w:cs="Times New Roman"/>
                <w:lang w:eastAsia="ko-KR"/>
              </w:rPr>
            </w:pPr>
          </w:p>
        </w:tc>
        <w:tc>
          <w:tcPr>
            <w:tcW w:w="931" w:type="pct"/>
            <w:vAlign w:val="center"/>
          </w:tcPr>
          <w:p w:rsidR="000B0E23" w:rsidRPr="000B0E23" w:rsidRDefault="000B0E23" w:rsidP="000A6136">
            <w:pPr>
              <w:jc w:val="both"/>
              <w:rPr>
                <w:rFonts w:eastAsia="Batang" w:cs="Times New Roman"/>
                <w:lang w:eastAsia="ko-KR"/>
              </w:rPr>
            </w:pPr>
          </w:p>
        </w:tc>
        <w:tc>
          <w:tcPr>
            <w:tcW w:w="750" w:type="pct"/>
            <w:vAlign w:val="center"/>
          </w:tcPr>
          <w:p w:rsidR="000B0E23" w:rsidRPr="000B0E23" w:rsidRDefault="000B0E23" w:rsidP="000A6136">
            <w:pPr>
              <w:ind w:right="-144"/>
              <w:jc w:val="both"/>
              <w:rPr>
                <w:rFonts w:eastAsia="Batang" w:cs="Times New Roman"/>
                <w:lang w:eastAsia="ko-KR"/>
              </w:rPr>
            </w:pPr>
          </w:p>
        </w:tc>
        <w:tc>
          <w:tcPr>
            <w:tcW w:w="1174" w:type="pct"/>
            <w:vAlign w:val="center"/>
          </w:tcPr>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tc>
        <w:tc>
          <w:tcPr>
            <w:tcW w:w="935" w:type="pct"/>
            <w:vAlign w:val="center"/>
          </w:tcPr>
          <w:p w:rsidR="000B0E23" w:rsidRPr="000B0E23" w:rsidRDefault="000B0E23" w:rsidP="000A6136">
            <w:pPr>
              <w:jc w:val="both"/>
              <w:rPr>
                <w:rFonts w:eastAsia="Batang" w:cs="Times New Roman"/>
                <w:lang w:eastAsia="ko-KR"/>
              </w:rPr>
            </w:pPr>
          </w:p>
        </w:tc>
      </w:tr>
    </w:tbl>
    <w:p w:rsidR="000B0E23" w:rsidRPr="000B0E23" w:rsidRDefault="000B0E23" w:rsidP="000B0E23">
      <w:pPr>
        <w:jc w:val="both"/>
        <w:rPr>
          <w:rFonts w:eastAsia="Batang" w:cs="Times New Roman"/>
          <w:szCs w:val="28"/>
          <w:lang w:eastAsia="ko-KR"/>
        </w:rPr>
      </w:pPr>
    </w:p>
    <w:p w:rsidR="000B0E23" w:rsidRPr="000B0E23" w:rsidRDefault="000B0E23" w:rsidP="000B0E23">
      <w:pPr>
        <w:jc w:val="both"/>
        <w:rPr>
          <w:rFonts w:eastAsia="Batang" w:cs="Times New Roman"/>
          <w:szCs w:val="28"/>
          <w:lang w:eastAsia="ko-KR"/>
        </w:rPr>
      </w:pPr>
    </w:p>
    <w:p w:rsidR="000B0E23" w:rsidRPr="000B0E23" w:rsidRDefault="000B0E23" w:rsidP="000B0E23">
      <w:pPr>
        <w:jc w:val="both"/>
        <w:rPr>
          <w:rFonts w:eastAsia="Batang" w:cs="Times New Roman"/>
          <w:szCs w:val="28"/>
          <w:lang w:eastAsia="ko-KR"/>
        </w:rPr>
      </w:pP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18"/>
        <w:gridCol w:w="1311"/>
        <w:gridCol w:w="1617"/>
        <w:gridCol w:w="1983"/>
        <w:gridCol w:w="2827"/>
      </w:tblGrid>
      <w:tr w:rsidR="000B0E23" w:rsidRPr="000B0E23" w:rsidTr="000A6136">
        <w:trPr>
          <w:trHeight w:val="693"/>
          <w:jc w:val="center"/>
        </w:trPr>
        <w:tc>
          <w:tcPr>
            <w:tcW w:w="727" w:type="pct"/>
            <w:vAlign w:val="center"/>
          </w:tcPr>
          <w:p w:rsidR="000B0E23" w:rsidRPr="000B0E23" w:rsidRDefault="000B0E23" w:rsidP="000A6136">
            <w:pPr>
              <w:ind w:left="-57" w:right="-57" w:firstLine="57"/>
              <w:jc w:val="center"/>
              <w:rPr>
                <w:rFonts w:eastAsia="Batang" w:cs="Times New Roman"/>
                <w:lang w:eastAsia="ko-KR"/>
              </w:rPr>
            </w:pPr>
            <w:r w:rsidRPr="000B0E23">
              <w:rPr>
                <w:rFonts w:eastAsia="Batang" w:cs="Times New Roman"/>
                <w:b/>
                <w:bCs/>
                <w:lang w:eastAsia="ko-KR"/>
              </w:rPr>
              <w:t>LOẠI THIẾT BỊ</w:t>
            </w:r>
          </w:p>
        </w:tc>
        <w:tc>
          <w:tcPr>
            <w:tcW w:w="724" w:type="pct"/>
            <w:vAlign w:val="center"/>
          </w:tcPr>
          <w:p w:rsidR="000B0E23" w:rsidRPr="000B0E23" w:rsidRDefault="000B0E23" w:rsidP="000A6136">
            <w:pPr>
              <w:keepNext/>
              <w:ind w:left="-57" w:right="-57" w:firstLine="57"/>
              <w:jc w:val="center"/>
              <w:outlineLvl w:val="8"/>
              <w:rPr>
                <w:rFonts w:eastAsia="Batang" w:cs="Times New Roman"/>
              </w:rPr>
            </w:pPr>
            <w:r w:rsidRPr="000B0E23">
              <w:rPr>
                <w:rFonts w:cs="Times New Roman"/>
                <w:b/>
                <w:bCs/>
              </w:rPr>
              <w:t>TÊN THIẾT BỊ</w:t>
            </w:r>
          </w:p>
        </w:tc>
        <w:tc>
          <w:tcPr>
            <w:tcW w:w="893" w:type="pct"/>
            <w:vAlign w:val="center"/>
          </w:tcPr>
          <w:p w:rsidR="000B0E23" w:rsidRPr="000B0E23" w:rsidRDefault="000B0E23" w:rsidP="000A6136">
            <w:pPr>
              <w:ind w:left="-57" w:right="-57" w:firstLine="57"/>
              <w:jc w:val="center"/>
              <w:rPr>
                <w:rFonts w:eastAsia="Batang" w:cs="Times New Roman"/>
                <w:b/>
                <w:bCs/>
                <w:lang w:eastAsia="ko-KR"/>
              </w:rPr>
            </w:pPr>
            <w:r w:rsidRPr="000B0E23">
              <w:rPr>
                <w:rFonts w:eastAsia="Batang" w:cs="Times New Roman"/>
                <w:b/>
                <w:bCs/>
                <w:lang w:eastAsia="ko-KR"/>
              </w:rPr>
              <w:t>CÔNG SUẤT (W)</w:t>
            </w:r>
          </w:p>
        </w:tc>
        <w:tc>
          <w:tcPr>
            <w:tcW w:w="1095" w:type="pct"/>
            <w:vAlign w:val="center"/>
          </w:tcPr>
          <w:p w:rsidR="000B0E23" w:rsidRPr="000B0E23" w:rsidRDefault="000B0E23" w:rsidP="000A6136">
            <w:pPr>
              <w:ind w:left="-57" w:right="-57" w:firstLine="57"/>
              <w:jc w:val="center"/>
              <w:rPr>
                <w:rFonts w:eastAsia="Batang" w:cs="Times New Roman"/>
                <w:lang w:eastAsia="ko-KR"/>
              </w:rPr>
            </w:pPr>
            <w:r w:rsidRPr="000B0E23">
              <w:rPr>
                <w:rFonts w:eastAsia="Batang" w:cs="Times New Roman"/>
                <w:b/>
                <w:lang w:eastAsia="ko-KR"/>
              </w:rPr>
              <w:t>PHƯƠNG THỨC PHÁT</w:t>
            </w:r>
          </w:p>
        </w:tc>
        <w:tc>
          <w:tcPr>
            <w:tcW w:w="1561" w:type="pct"/>
            <w:vAlign w:val="center"/>
          </w:tcPr>
          <w:p w:rsidR="000B0E23" w:rsidRPr="000B0E23" w:rsidRDefault="000B0E23" w:rsidP="000A6136">
            <w:pPr>
              <w:ind w:left="-57" w:right="-57" w:firstLine="57"/>
              <w:jc w:val="center"/>
              <w:rPr>
                <w:rFonts w:eastAsia="Batang" w:cs="Times New Roman"/>
                <w:b/>
                <w:bCs/>
                <w:lang w:eastAsia="ko-KR"/>
              </w:rPr>
            </w:pPr>
            <w:r w:rsidRPr="000B0E23">
              <w:rPr>
                <w:rFonts w:eastAsia="Batang" w:cs="Times New Roman"/>
                <w:b/>
                <w:bCs/>
                <w:lang w:eastAsia="ko-KR"/>
              </w:rPr>
              <w:t>BĂNG TẦN HOẶC</w:t>
            </w:r>
          </w:p>
          <w:p w:rsidR="000B0E23" w:rsidRPr="000B0E23" w:rsidRDefault="000B0E23" w:rsidP="000A6136">
            <w:pPr>
              <w:ind w:left="-57" w:right="-57" w:firstLine="57"/>
              <w:jc w:val="center"/>
              <w:rPr>
                <w:rFonts w:eastAsia="Batang" w:cs="Times New Roman"/>
                <w:b/>
                <w:bCs/>
                <w:lang w:eastAsia="ko-KR"/>
              </w:rPr>
            </w:pPr>
            <w:r w:rsidRPr="000B0E23">
              <w:rPr>
                <w:rFonts w:eastAsia="Batang" w:cs="Times New Roman"/>
                <w:b/>
                <w:bCs/>
                <w:lang w:eastAsia="ko-KR"/>
              </w:rPr>
              <w:t>TẦN SỐ ẤN ĐỊNH</w:t>
            </w:r>
          </w:p>
        </w:tc>
      </w:tr>
      <w:tr w:rsidR="000B0E23" w:rsidRPr="000B0E23" w:rsidTr="000A6136">
        <w:trPr>
          <w:trHeight w:val="2624"/>
          <w:jc w:val="center"/>
        </w:trPr>
        <w:tc>
          <w:tcPr>
            <w:tcW w:w="727" w:type="pct"/>
            <w:vAlign w:val="center"/>
          </w:tcPr>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p w:rsidR="000B0E23" w:rsidRPr="000B0E23" w:rsidRDefault="000B0E23" w:rsidP="000A6136">
            <w:pPr>
              <w:jc w:val="both"/>
              <w:rPr>
                <w:rFonts w:eastAsia="Batang" w:cs="Times New Roman"/>
                <w:lang w:eastAsia="ko-KR"/>
              </w:rPr>
            </w:pPr>
          </w:p>
        </w:tc>
        <w:tc>
          <w:tcPr>
            <w:tcW w:w="724" w:type="pct"/>
            <w:vAlign w:val="center"/>
          </w:tcPr>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tc>
        <w:tc>
          <w:tcPr>
            <w:tcW w:w="893" w:type="pct"/>
            <w:vAlign w:val="center"/>
          </w:tcPr>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tc>
        <w:tc>
          <w:tcPr>
            <w:tcW w:w="1095" w:type="pct"/>
            <w:vAlign w:val="center"/>
          </w:tcPr>
          <w:p w:rsidR="000B0E23" w:rsidRPr="000B0E23" w:rsidRDefault="000B0E23" w:rsidP="000A6136">
            <w:pPr>
              <w:ind w:left="-119" w:right="-108"/>
              <w:jc w:val="both"/>
              <w:rPr>
                <w:rFonts w:eastAsia="Batang" w:cs="Times New Roman"/>
                <w:lang w:eastAsia="ko-KR"/>
              </w:rPr>
            </w:pPr>
          </w:p>
        </w:tc>
        <w:tc>
          <w:tcPr>
            <w:tcW w:w="1561" w:type="pct"/>
            <w:vAlign w:val="center"/>
          </w:tcPr>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p w:rsidR="000B0E23" w:rsidRPr="000B0E23" w:rsidRDefault="000B0E23" w:rsidP="000A6136">
            <w:pPr>
              <w:ind w:left="-119" w:right="-108"/>
              <w:jc w:val="both"/>
              <w:rPr>
                <w:rFonts w:eastAsia="Batang" w:cs="Times New Roman"/>
                <w:lang w:eastAsia="ko-KR"/>
              </w:rPr>
            </w:pPr>
          </w:p>
        </w:tc>
      </w:tr>
    </w:tbl>
    <w:p w:rsidR="000B0E23" w:rsidRPr="000B0E23" w:rsidRDefault="000B0E23" w:rsidP="000B0E23">
      <w:pPr>
        <w:tabs>
          <w:tab w:val="left" w:pos="540"/>
        </w:tabs>
        <w:jc w:val="both"/>
        <w:rPr>
          <w:rFonts w:eastAsia="Batang" w:cs="Times New Roman"/>
          <w:b/>
          <w:bCs/>
          <w:szCs w:val="28"/>
          <w:lang w:eastAsia="ko-KR"/>
        </w:rPr>
      </w:pPr>
    </w:p>
    <w:p w:rsidR="000B0E23" w:rsidRPr="000B0E23" w:rsidRDefault="000B0E23" w:rsidP="000B0E23">
      <w:pPr>
        <w:tabs>
          <w:tab w:val="left" w:pos="540"/>
        </w:tabs>
        <w:spacing w:before="120"/>
        <w:jc w:val="both"/>
        <w:rPr>
          <w:rFonts w:eastAsia="Batang" w:cs="Times New Roman"/>
          <w:szCs w:val="28"/>
          <w:lang w:eastAsia="ko-KR"/>
        </w:rPr>
      </w:pPr>
      <w:r w:rsidRPr="000B0E23">
        <w:rPr>
          <w:rFonts w:eastAsia="Batang" w:cs="Times New Roman"/>
          <w:b/>
          <w:bCs/>
          <w:szCs w:val="28"/>
          <w:lang w:eastAsia="ko-KR"/>
        </w:rPr>
        <w:t xml:space="preserve">Điều 2. </w:t>
      </w:r>
      <w:r w:rsidRPr="000B0E23">
        <w:rPr>
          <w:rFonts w:eastAsia="Batang" w:cs="Times New Roman"/>
          <w:szCs w:val="28"/>
          <w:lang w:eastAsia="ko-KR"/>
        </w:rPr>
        <w:t>Trong quá trình hoạt động, tổ chức, cá nhân có trách nhiệm chấp hành quy định của pháp luật Việt Nam và Thể lệ vô tuyến điện. Người trực tiếp khai thác thiết bị vô tuyến điện trên tàu phải có chứng chỉ vô tuyến điện viên theo quy định.</w:t>
      </w:r>
    </w:p>
    <w:p w:rsidR="000B0E23" w:rsidRPr="000B0E23" w:rsidRDefault="000B0E23" w:rsidP="000B0E23">
      <w:pPr>
        <w:tabs>
          <w:tab w:val="left" w:pos="540"/>
        </w:tabs>
        <w:spacing w:before="120"/>
        <w:jc w:val="both"/>
        <w:rPr>
          <w:rFonts w:eastAsia="Batang" w:cs="Times New Roman"/>
          <w:szCs w:val="28"/>
          <w:lang w:eastAsia="ko-KR"/>
        </w:rPr>
      </w:pPr>
      <w:r w:rsidRPr="000B0E23">
        <w:rPr>
          <w:rFonts w:eastAsia="Batang" w:cs="Times New Roman"/>
          <w:b/>
          <w:szCs w:val="28"/>
          <w:lang w:eastAsia="ko-KR"/>
        </w:rPr>
        <w:t>Điều 3.</w:t>
      </w:r>
      <w:r w:rsidRPr="000B0E23">
        <w:rPr>
          <w:rFonts w:eastAsia="Batang" w:cs="Times New Roman"/>
          <w:szCs w:val="28"/>
          <w:lang w:eastAsia="ko-KR"/>
        </w:rPr>
        <w:t xml:space="preserve"> Các quy định khác:</w:t>
      </w:r>
    </w:p>
    <w:p w:rsidR="000B0E23" w:rsidRPr="000B0E23" w:rsidRDefault="000B0E23" w:rsidP="000B0E23">
      <w:pPr>
        <w:spacing w:before="120"/>
        <w:jc w:val="both"/>
        <w:rPr>
          <w:rFonts w:eastAsia="Batang" w:cs="Times New Roman"/>
          <w:b/>
          <w:szCs w:val="28"/>
          <w:lang w:eastAsia="ko-KR"/>
        </w:rPr>
      </w:pPr>
      <w:r w:rsidRPr="000B0E23">
        <w:rPr>
          <w:rFonts w:eastAsia="Batang" w:cs="Times New Roman"/>
          <w:b/>
          <w:szCs w:val="28"/>
          <w:lang w:eastAsia="ko-KR"/>
        </w:rPr>
        <w:t xml:space="preserve">                                                             </w:t>
      </w:r>
      <w:r w:rsidRPr="000B0E23">
        <w:rPr>
          <w:rFonts w:eastAsia="Batang" w:cs="Times New Roman"/>
          <w:b/>
          <w:szCs w:val="28"/>
          <w:lang w:eastAsia="ko-KR"/>
        </w:rPr>
        <w:tab/>
      </w:r>
    </w:p>
    <w:tbl>
      <w:tblPr>
        <w:tblW w:w="9072" w:type="dxa"/>
        <w:tblLook w:val="04A0" w:firstRow="1" w:lastRow="0" w:firstColumn="1" w:lastColumn="0" w:noHBand="0" w:noVBand="1"/>
      </w:tblPr>
      <w:tblGrid>
        <w:gridCol w:w="2410"/>
        <w:gridCol w:w="6662"/>
      </w:tblGrid>
      <w:tr w:rsidR="000B0E23" w:rsidRPr="000B0E23" w:rsidTr="000A6136">
        <w:trPr>
          <w:trHeight w:val="1845"/>
        </w:trPr>
        <w:tc>
          <w:tcPr>
            <w:tcW w:w="2410" w:type="dxa"/>
          </w:tcPr>
          <w:p w:rsidR="000B0E23" w:rsidRPr="000B0E23" w:rsidRDefault="000B0E23" w:rsidP="000A6136">
            <w:pPr>
              <w:keepNext/>
              <w:overflowPunct w:val="0"/>
              <w:autoSpaceDE w:val="0"/>
              <w:autoSpaceDN w:val="0"/>
              <w:adjustRightInd w:val="0"/>
              <w:spacing w:before="120"/>
              <w:jc w:val="both"/>
              <w:textAlignment w:val="baseline"/>
              <w:outlineLvl w:val="0"/>
              <w:rPr>
                <w:rFonts w:eastAsia="Batang" w:cs="Times New Roman"/>
                <w:i/>
                <w:szCs w:val="28"/>
                <w:lang w:eastAsia="ko-KR"/>
              </w:rPr>
            </w:pPr>
          </w:p>
        </w:tc>
        <w:tc>
          <w:tcPr>
            <w:tcW w:w="6662" w:type="dxa"/>
          </w:tcPr>
          <w:p w:rsidR="000B0E23" w:rsidRPr="000B0E23" w:rsidRDefault="000B0E23" w:rsidP="000A6136">
            <w:pPr>
              <w:spacing w:before="120"/>
              <w:jc w:val="center"/>
              <w:rPr>
                <w:rFonts w:eastAsia="Batang" w:cs="Times New Roman"/>
                <w:b/>
                <w:bCs/>
                <w:szCs w:val="28"/>
                <w:lang w:eastAsia="ko-KR"/>
              </w:rPr>
            </w:pPr>
            <w:r w:rsidRPr="000B0E23">
              <w:rPr>
                <w:rFonts w:eastAsia="Batang" w:cs="Times New Roman"/>
                <w:b/>
                <w:bCs/>
                <w:szCs w:val="28"/>
                <w:lang w:eastAsia="ko-KR"/>
              </w:rPr>
              <w:t>QUYỀN HẠN, CHỨC VỤ CỦA NGƯỜI KÝ</w:t>
            </w:r>
            <w:r w:rsidRPr="000B0E23">
              <w:rPr>
                <w:rFonts w:eastAsia="Batang" w:cs="Times New Roman"/>
                <w:b/>
                <w:bCs/>
                <w:szCs w:val="28"/>
                <w:vertAlign w:val="superscript"/>
                <w:lang w:eastAsia="ko-KR"/>
              </w:rPr>
              <w:t>(6)</w:t>
            </w:r>
          </w:p>
          <w:p w:rsidR="000B0E23" w:rsidRPr="000B0E23" w:rsidRDefault="000B0E23" w:rsidP="000A6136">
            <w:pPr>
              <w:spacing w:before="120"/>
              <w:jc w:val="center"/>
              <w:rPr>
                <w:rFonts w:eastAsia="Batang" w:cs="Times New Roman"/>
                <w:i/>
                <w:szCs w:val="28"/>
                <w:lang w:eastAsia="ko-KR"/>
              </w:rPr>
            </w:pPr>
            <w:r w:rsidRPr="000B0E23">
              <w:rPr>
                <w:rFonts w:eastAsia="Batang" w:cs="Times New Roman"/>
                <w:i/>
                <w:szCs w:val="28"/>
                <w:lang w:eastAsia="ko-KR"/>
              </w:rPr>
              <w:t>(Chữ ký, họ và tên của người có thẩm quyền</w:t>
            </w:r>
          </w:p>
          <w:p w:rsidR="000B0E23" w:rsidRPr="000B0E23" w:rsidRDefault="000B0E23" w:rsidP="000A6136">
            <w:pPr>
              <w:spacing w:before="120"/>
              <w:jc w:val="center"/>
              <w:rPr>
                <w:rFonts w:eastAsia="Batang" w:cs="Times New Roman"/>
                <w:i/>
                <w:szCs w:val="28"/>
                <w:lang w:eastAsia="ko-KR"/>
              </w:rPr>
            </w:pPr>
            <w:r w:rsidRPr="000B0E23">
              <w:rPr>
                <w:rFonts w:eastAsia="Batang" w:cs="Times New Roman"/>
                <w:i/>
                <w:szCs w:val="28"/>
                <w:lang w:eastAsia="ko-KR"/>
              </w:rPr>
              <w:t>và đóng dấu của cơ quan, tổ chức)</w:t>
            </w:r>
          </w:p>
          <w:p w:rsidR="000B0E23" w:rsidRPr="000B0E23" w:rsidRDefault="000B0E23" w:rsidP="000A6136">
            <w:pPr>
              <w:spacing w:before="120"/>
              <w:jc w:val="center"/>
              <w:rPr>
                <w:rFonts w:eastAsia="Batang" w:cs="Times New Roman"/>
                <w:i/>
                <w:szCs w:val="28"/>
                <w:lang w:eastAsia="ko-KR"/>
              </w:rPr>
            </w:pPr>
          </w:p>
          <w:p w:rsidR="000B0E23" w:rsidRPr="000B0E23" w:rsidRDefault="000B0E23" w:rsidP="000A6136">
            <w:pPr>
              <w:spacing w:before="120"/>
              <w:jc w:val="center"/>
              <w:rPr>
                <w:rFonts w:eastAsia="Batang" w:cs="Times New Roman"/>
                <w:i/>
                <w:szCs w:val="28"/>
                <w:lang w:eastAsia="ko-KR"/>
              </w:rPr>
            </w:pPr>
          </w:p>
          <w:p w:rsidR="000B0E23" w:rsidRPr="000B0E23" w:rsidRDefault="000B0E23" w:rsidP="000A6136">
            <w:pPr>
              <w:spacing w:before="120"/>
              <w:jc w:val="center"/>
              <w:rPr>
                <w:rFonts w:eastAsia="Batang" w:cs="Times New Roman"/>
                <w:i/>
                <w:szCs w:val="28"/>
                <w:lang w:eastAsia="ko-KR"/>
              </w:rPr>
            </w:pPr>
            <w:r w:rsidRPr="000B0E23">
              <w:rPr>
                <w:rFonts w:eastAsia="Batang" w:cs="Times New Roman"/>
                <w:b/>
                <w:bCs/>
                <w:szCs w:val="28"/>
                <w:lang w:eastAsia="ko-KR"/>
              </w:rPr>
              <w:t>Họ và tên</w:t>
            </w:r>
          </w:p>
        </w:tc>
      </w:tr>
    </w:tbl>
    <w:p w:rsidR="000B0E23" w:rsidRPr="000B0E23" w:rsidRDefault="000B0E23" w:rsidP="000B0E23">
      <w:pPr>
        <w:ind w:left="5760"/>
        <w:jc w:val="both"/>
        <w:rPr>
          <w:rFonts w:eastAsia="Batang" w:cs="Times New Roman"/>
          <w:b/>
          <w:szCs w:val="20"/>
          <w:lang w:eastAsia="ko-KR"/>
        </w:rPr>
      </w:pPr>
    </w:p>
    <w:p w:rsidR="000B0E23" w:rsidRPr="000B0E23" w:rsidRDefault="000B0E23" w:rsidP="000B0E23">
      <w:pPr>
        <w:ind w:left="5760"/>
        <w:jc w:val="both"/>
        <w:rPr>
          <w:rFonts w:eastAsia="Batang" w:cs="Times New Roman"/>
          <w:b/>
          <w:szCs w:val="20"/>
          <w:lang w:eastAsia="ko-KR"/>
        </w:rPr>
      </w:pPr>
    </w:p>
    <w:p w:rsidR="000B0E23" w:rsidRPr="000B0E23" w:rsidRDefault="000B0E23" w:rsidP="000B0E23">
      <w:pPr>
        <w:ind w:left="5760"/>
        <w:jc w:val="both"/>
        <w:rPr>
          <w:rFonts w:eastAsia="Batang" w:cs="Times New Roman"/>
          <w:b/>
          <w:szCs w:val="20"/>
          <w:lang w:eastAsia="ko-KR"/>
        </w:rPr>
      </w:pPr>
      <w:r w:rsidRPr="000B0E23">
        <w:rPr>
          <w:rFonts w:cs="Times New Roman"/>
          <w:noProof/>
          <w:szCs w:val="20"/>
        </w:rPr>
        <mc:AlternateContent>
          <mc:Choice Requires="wps">
            <w:drawing>
              <wp:anchor distT="0" distB="0" distL="114300" distR="114300" simplePos="0" relativeHeight="251660288" behindDoc="0" locked="0" layoutInCell="1" allowOverlap="1" wp14:anchorId="1E29453C" wp14:editId="3051DEBF">
                <wp:simplePos x="0" y="0"/>
                <wp:positionH relativeFrom="margin">
                  <wp:align>right</wp:align>
                </wp:positionH>
                <wp:positionV relativeFrom="paragraph">
                  <wp:posOffset>15845</wp:posOffset>
                </wp:positionV>
                <wp:extent cx="5730949" cy="0"/>
                <wp:effectExtent l="0" t="0" r="0" b="0"/>
                <wp:wrapNone/>
                <wp:docPr id="592605171"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30949"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46A0B5A" id="Straight Connector 27" o:spid="_x0000_s1026" style="position:absolute;flip:y;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0.05pt,1.25pt" to="851.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" strokecolor="black [3200]" strokeweight=".5pt">
                <v:stroke joinstyle="miter"/>
                <w10:wrap anchorx="margin"/>
              </v:line>
            </w:pict>
          </mc:Fallback>
        </mc:AlternateContent>
      </w:r>
    </w:p>
    <w:p w:rsidR="000B0E23" w:rsidRPr="000B0E23" w:rsidRDefault="000B0E23" w:rsidP="000B0E23">
      <w:pPr>
        <w:pStyle w:val="Footer"/>
        <w:spacing w:before="120"/>
        <w:ind w:firstLine="567"/>
        <w:jc w:val="both"/>
      </w:pPr>
      <w:r w:rsidRPr="000B0E23">
        <w:rPr>
          <w:b/>
          <w:i/>
        </w:rPr>
        <w:t>Chú ý:</w:t>
      </w:r>
      <w:r w:rsidRPr="000B0E23">
        <w:rPr>
          <w:i/>
        </w:rPr>
        <w:t xml:space="preserve"> </w:t>
      </w:r>
      <w:r w:rsidRPr="000B0E23">
        <w:rPr>
          <w:lang w:val="vi-VN"/>
        </w:rPr>
        <w:t xml:space="preserve">Trước khi </w:t>
      </w:r>
      <w:r w:rsidRPr="000B0E23">
        <w:t>g</w:t>
      </w:r>
      <w:r w:rsidRPr="000B0E23">
        <w:rPr>
          <w:lang w:val="vi-VN"/>
        </w:rPr>
        <w:t>iấy phép sử dụng tần số và thiết bị vô tuyến điện</w:t>
      </w:r>
      <w:r w:rsidRPr="000B0E23">
        <w:t xml:space="preserve"> </w:t>
      </w:r>
      <w:r w:rsidRPr="000B0E23">
        <w:rPr>
          <w:lang w:val="vi-VN"/>
        </w:rPr>
        <w:t>hết hạn ít nhất là 30</w:t>
      </w:r>
      <w:r w:rsidRPr="000B0E23">
        <w:t xml:space="preserve"> ngày,</w:t>
      </w:r>
      <w:r w:rsidRPr="000B0E23">
        <w:rPr>
          <w:lang w:val="vi-VN"/>
        </w:rPr>
        <w:t xml:space="preserve"> tổ chức, cá nhân</w:t>
      </w:r>
      <w:r w:rsidRPr="000B0E23">
        <w:t xml:space="preserve"> có nhu cầu tiếp tục sử dụng</w:t>
      </w:r>
      <w:r w:rsidRPr="000B0E23">
        <w:rPr>
          <w:lang w:val="vi-VN"/>
        </w:rPr>
        <w:t xml:space="preserve"> </w:t>
      </w:r>
      <w:r w:rsidRPr="000B0E23">
        <w:t xml:space="preserve">tần số </w:t>
      </w:r>
      <w:r w:rsidRPr="000B0E23">
        <w:rPr>
          <w:lang w:val="vi-VN"/>
        </w:rPr>
        <w:t>phải gửi hồ sơ đề nghị gia hạn theo quy định</w:t>
      </w:r>
      <w:r w:rsidRPr="000B0E23">
        <w:t>.</w:t>
      </w:r>
    </w:p>
    <w:p w:rsidR="000B0E23" w:rsidRPr="000B0E23" w:rsidRDefault="000B0E23" w:rsidP="000B0E23">
      <w:pPr>
        <w:spacing w:before="120"/>
        <w:jc w:val="both"/>
        <w:rPr>
          <w:rFonts w:eastAsia="Batang" w:cs="Times New Roman"/>
          <w:b/>
          <w:i/>
          <w:sz w:val="14"/>
          <w:lang w:eastAsia="ko-KR"/>
        </w:rPr>
      </w:pPr>
    </w:p>
    <w:p w:rsidR="000B0E23" w:rsidRPr="000B0E23" w:rsidRDefault="000B0E23" w:rsidP="000B0E23">
      <w:pPr>
        <w:spacing w:before="120"/>
        <w:jc w:val="both"/>
        <w:rPr>
          <w:rFonts w:eastAsia="Batang" w:cs="Times New Roman"/>
          <w:b/>
          <w:lang w:eastAsia="ko-KR"/>
        </w:rPr>
      </w:pPr>
      <w:r w:rsidRPr="000B0E23">
        <w:rPr>
          <w:rFonts w:eastAsia="Batang" w:cs="Times New Roman"/>
          <w:b/>
          <w:i/>
          <w:lang w:eastAsia="ko-KR"/>
        </w:rPr>
        <w:t>Ghi chú:</w:t>
      </w:r>
    </w:p>
    <w:p w:rsidR="000B0E23" w:rsidRPr="000B0E23" w:rsidRDefault="000B0E23" w:rsidP="000B0E23">
      <w:pPr>
        <w:tabs>
          <w:tab w:val="left" w:pos="525"/>
        </w:tabs>
        <w:spacing w:before="120"/>
        <w:jc w:val="both"/>
        <w:rPr>
          <w:rFonts w:eastAsia="Batang" w:cs="Times New Roman"/>
          <w:lang w:eastAsia="ko-KR"/>
        </w:rPr>
      </w:pPr>
      <w:r w:rsidRPr="000B0E23">
        <w:rPr>
          <w:rFonts w:eastAsia="Batang" w:cs="Times New Roman"/>
          <w:vertAlign w:val="superscript"/>
          <w:lang w:eastAsia="ko-KR"/>
        </w:rPr>
        <w:t>1</w:t>
      </w:r>
      <w:r w:rsidRPr="000B0E23">
        <w:rPr>
          <w:rFonts w:eastAsia="Batang" w:cs="Times New Roman"/>
          <w:lang w:eastAsia="ko-KR"/>
        </w:rPr>
        <w:t xml:space="preserve"> Tên cơ quan, tổ chức chủ quản trực tiếp. </w:t>
      </w:r>
    </w:p>
    <w:p w:rsidR="000B0E23" w:rsidRPr="000B0E23" w:rsidRDefault="000B0E23" w:rsidP="000B0E23">
      <w:pPr>
        <w:tabs>
          <w:tab w:val="left" w:pos="525"/>
        </w:tabs>
        <w:spacing w:before="120"/>
        <w:jc w:val="both"/>
        <w:rPr>
          <w:rFonts w:eastAsia="Batang" w:cs="Times New Roman"/>
          <w:lang w:eastAsia="ko-KR"/>
        </w:rPr>
      </w:pPr>
      <w:r w:rsidRPr="000B0E23">
        <w:rPr>
          <w:rFonts w:eastAsia="Batang" w:cs="Times New Roman"/>
          <w:vertAlign w:val="superscript"/>
          <w:lang w:eastAsia="ko-KR"/>
        </w:rPr>
        <w:t>2</w:t>
      </w:r>
      <w:r w:rsidRPr="000B0E23">
        <w:rPr>
          <w:rFonts w:eastAsia="Batang" w:cs="Times New Roman"/>
          <w:lang w:eastAsia="ko-KR"/>
        </w:rPr>
        <w:t xml:space="preserve"> Tên cơ quan, tổ chức có thẩm quyền ban hành Giấy phép.</w:t>
      </w:r>
    </w:p>
    <w:p w:rsidR="000B0E23" w:rsidRPr="000B0E23" w:rsidRDefault="000B0E23" w:rsidP="000B0E23">
      <w:pPr>
        <w:tabs>
          <w:tab w:val="left" w:pos="525"/>
        </w:tabs>
        <w:spacing w:before="120"/>
        <w:jc w:val="both"/>
        <w:rPr>
          <w:rFonts w:eastAsia="Batang" w:cs="Times New Roman"/>
          <w:lang w:eastAsia="ko-KR"/>
        </w:rPr>
      </w:pPr>
      <w:r w:rsidRPr="000B0E23">
        <w:rPr>
          <w:rFonts w:eastAsia="Batang" w:cs="Times New Roman"/>
          <w:vertAlign w:val="superscript"/>
          <w:lang w:eastAsia="ko-KR"/>
        </w:rPr>
        <w:t>3</w:t>
      </w:r>
      <w:r w:rsidRPr="000B0E23">
        <w:rPr>
          <w:rFonts w:eastAsia="Batang" w:cs="Times New Roman"/>
          <w:lang w:eastAsia="ko-KR"/>
        </w:rPr>
        <w:t xml:space="preserve"> Địa danh.</w:t>
      </w:r>
    </w:p>
    <w:p w:rsidR="000B0E23" w:rsidRPr="000B0E23" w:rsidRDefault="000B0E23" w:rsidP="000B0E23">
      <w:pPr>
        <w:tabs>
          <w:tab w:val="left" w:pos="525"/>
        </w:tabs>
        <w:spacing w:before="120"/>
        <w:jc w:val="both"/>
        <w:rPr>
          <w:rFonts w:eastAsia="Batang" w:cs="Times New Roman"/>
          <w:lang w:eastAsia="ko-KR"/>
        </w:rPr>
      </w:pPr>
      <w:r w:rsidRPr="000B0E23">
        <w:rPr>
          <w:rFonts w:eastAsia="Batang" w:cs="Times New Roman"/>
          <w:vertAlign w:val="superscript"/>
          <w:lang w:eastAsia="ko-KR"/>
        </w:rPr>
        <w:t>4</w:t>
      </w:r>
      <w:r w:rsidRPr="000B0E23">
        <w:rPr>
          <w:rFonts w:eastAsia="Batang" w:cs="Times New Roman"/>
          <w:lang w:eastAsia="ko-KR"/>
        </w:rPr>
        <w:t xml:space="preserve"> Ký hiệu viết tắt của giấy phép.</w:t>
      </w:r>
    </w:p>
    <w:p w:rsidR="000B0E23" w:rsidRPr="000B0E23" w:rsidRDefault="000B0E23" w:rsidP="000B0E23">
      <w:pPr>
        <w:tabs>
          <w:tab w:val="left" w:pos="525"/>
        </w:tabs>
        <w:spacing w:before="120"/>
        <w:jc w:val="both"/>
        <w:rPr>
          <w:rFonts w:eastAsia="Batang" w:cs="Times New Roman"/>
          <w:lang w:eastAsia="ko-KR"/>
        </w:rPr>
      </w:pPr>
      <w:r w:rsidRPr="000B0E23">
        <w:rPr>
          <w:rFonts w:eastAsia="Batang" w:cs="Times New Roman"/>
          <w:vertAlign w:val="superscript"/>
          <w:lang w:eastAsia="ko-KR"/>
        </w:rPr>
        <w:t xml:space="preserve">5 </w:t>
      </w:r>
      <w:r w:rsidRPr="000B0E23">
        <w:rPr>
          <w:rFonts w:eastAsia="Batang" w:cs="Times New Roman"/>
          <w:lang w:eastAsia="ko-KR"/>
        </w:rPr>
        <w:t xml:space="preserve">Ghi chức vụ của người đứng đầu cơ quan, tổ chức. </w:t>
      </w:r>
    </w:p>
    <w:p w:rsidR="000B0E23" w:rsidRPr="000B0E23" w:rsidRDefault="000B0E23" w:rsidP="000B0E23">
      <w:pPr>
        <w:tabs>
          <w:tab w:val="left" w:pos="525"/>
        </w:tabs>
        <w:spacing w:before="120"/>
        <w:jc w:val="both"/>
        <w:rPr>
          <w:rFonts w:eastAsia="Batang" w:cs="Times New Roman"/>
          <w:szCs w:val="20"/>
          <w:lang w:eastAsia="ko-KR"/>
        </w:rPr>
      </w:pPr>
      <w:r w:rsidRPr="000B0E23">
        <w:rPr>
          <w:rFonts w:eastAsia="Batang" w:cs="Times New Roman"/>
          <w:vertAlign w:val="superscript"/>
          <w:lang w:eastAsia="ko-KR"/>
        </w:rPr>
        <w:t>6</w:t>
      </w:r>
      <w:r w:rsidRPr="000B0E23">
        <w:rPr>
          <w:rFonts w:eastAsia="Batang" w:cs="Times New Roman"/>
          <w:lang w:eastAsia="ko-KR"/>
        </w:rPr>
        <w:t xml:space="preserve"> Quyền hạn chức vụ người ký.</w:t>
      </w:r>
    </w:p>
    <w:p w:rsidR="00C25AE9" w:rsidRPr="000B0E23" w:rsidRDefault="00C25AE9" w:rsidP="000B0E23">
      <w:pPr>
        <w:rPr>
          <w:rFonts w:cs="Times New Roman"/>
          <w:b/>
          <w:bCs/>
          <w:kern w:val="32"/>
          <w:sz w:val="26"/>
          <w:szCs w:val="26"/>
          <w:lang w:eastAsia="x-none"/>
        </w:rPr>
      </w:pPr>
    </w:p>
    <w:sectPr w:rsidR="00C25AE9" w:rsidRPr="000B0E23" w:rsidSect="00D11A0F">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6118A"/>
    <w:multiLevelType w:val="hybridMultilevel"/>
    <w:tmpl w:val="4FA849BE"/>
    <w:lvl w:ilvl="0" w:tplc="7700C788">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556D7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D385C"/>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B01061"/>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DA1D56"/>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2A3718"/>
    <w:multiLevelType w:val="hybridMultilevel"/>
    <w:tmpl w:val="D6C86510"/>
    <w:lvl w:ilvl="0" w:tplc="ACAE08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541B4654"/>
    <w:multiLevelType w:val="hybridMultilevel"/>
    <w:tmpl w:val="92BA78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60C218E"/>
    <w:multiLevelType w:val="hybridMultilevel"/>
    <w:tmpl w:val="EE586A44"/>
    <w:lvl w:ilvl="0" w:tplc="7A126114">
      <w:start w:val="2"/>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4"/>
  </w:num>
  <w:num w:numId="5">
    <w:abstractNumId w:val="1"/>
  </w:num>
  <w:num w:numId="6">
    <w:abstractNumId w:val="3"/>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38"/>
    <w:rsid w:val="000B0E23"/>
    <w:rsid w:val="002E265F"/>
    <w:rsid w:val="0099186A"/>
    <w:rsid w:val="00AF6038"/>
    <w:rsid w:val="00C25AE9"/>
    <w:rsid w:val="00CE5EDB"/>
    <w:rsid w:val="00D11A0F"/>
    <w:rsid w:val="00DD5D40"/>
    <w:rsid w:val="00E009ED"/>
    <w:rsid w:val="00E57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B17F5"/>
  <w15:chartTrackingRefBased/>
  <w15:docId w15:val="{6F74B3B5-946E-4EA8-90DC-0D9AB2B3F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AF603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F6038"/>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AF603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AF6038"/>
    <w:rPr>
      <w:rFonts w:eastAsia="Times New Roman" w:cs="Times New Roman"/>
      <w:sz w:val="24"/>
      <w:szCs w:val="24"/>
    </w:rPr>
  </w:style>
  <w:style w:type="character" w:customStyle="1" w:styleId="Khc">
    <w:name w:val="Khác_"/>
    <w:link w:val="Khc0"/>
    <w:locked/>
    <w:rsid w:val="00AF6038"/>
    <w:rPr>
      <w:sz w:val="26"/>
      <w:szCs w:val="26"/>
    </w:rPr>
  </w:style>
  <w:style w:type="paragraph" w:customStyle="1" w:styleId="Khc0">
    <w:name w:val="Khác"/>
    <w:basedOn w:val="Normal"/>
    <w:link w:val="Khc"/>
    <w:rsid w:val="00AF6038"/>
    <w:pPr>
      <w:widowControl w:val="0"/>
      <w:spacing w:after="0" w:line="276" w:lineRule="auto"/>
    </w:pPr>
    <w:rPr>
      <w:sz w:val="26"/>
      <w:szCs w:val="26"/>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AF6038"/>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AF6038"/>
    <w:rPr>
      <w:rFonts w:eastAsia="Times New Roman" w:cs="Times New Roman"/>
      <w:sz w:val="24"/>
      <w:szCs w:val="24"/>
    </w:rPr>
  </w:style>
  <w:style w:type="paragraph" w:styleId="Footer">
    <w:name w:val="footer"/>
    <w:basedOn w:val="Normal"/>
    <w:link w:val="FooterChar"/>
    <w:unhideWhenUsed/>
    <w:rsid w:val="00AF6038"/>
    <w:pPr>
      <w:tabs>
        <w:tab w:val="center" w:pos="4680"/>
        <w:tab w:val="right" w:pos="9360"/>
      </w:tabs>
      <w:spacing w:after="0" w:line="240" w:lineRule="auto"/>
    </w:pPr>
    <w:rPr>
      <w:rFonts w:eastAsia="Times New Roman" w:cs="Times New Roman"/>
      <w:sz w:val="24"/>
      <w:szCs w:val="24"/>
    </w:rPr>
  </w:style>
  <w:style w:type="character" w:customStyle="1" w:styleId="FooterChar">
    <w:name w:val="Footer Char"/>
    <w:basedOn w:val="DefaultParagraphFont"/>
    <w:link w:val="Footer"/>
    <w:rsid w:val="00AF6038"/>
    <w:rPr>
      <w:rFonts w:eastAsia="Times New Roman" w:cs="Times New Roman"/>
      <w:sz w:val="24"/>
      <w:szCs w:val="24"/>
    </w:rPr>
  </w:style>
  <w:style w:type="character" w:customStyle="1" w:styleId="apple-converted-space">
    <w:name w:val="apple-converted-space"/>
    <w:basedOn w:val="DefaultParagraphFont"/>
    <w:rsid w:val="00AF6038"/>
  </w:style>
  <w:style w:type="paragraph" w:styleId="NoSpacing">
    <w:name w:val="No Spacing"/>
    <w:autoRedefine/>
    <w:uiPriority w:val="1"/>
    <w:qFormat/>
    <w:rsid w:val="00AF6038"/>
    <w:pPr>
      <w:spacing w:before="120" w:after="120" w:line="240" w:lineRule="auto"/>
      <w:ind w:firstLine="709"/>
      <w:jc w:val="both"/>
    </w:pPr>
    <w:rPr>
      <w:rFonts w:ascii="Times New Roman Bold" w:eastAsia="Times New Roman" w:hAnsi="Times New Roman Bold" w:cs="Times New Roman"/>
      <w:b/>
      <w:spacing w:val="-10"/>
      <w:sz w:val="27"/>
      <w:szCs w:val="27"/>
    </w:rPr>
  </w:style>
  <w:style w:type="character" w:styleId="Hyperlink">
    <w:name w:val="Hyperlink"/>
    <w:basedOn w:val="DefaultParagraphFont"/>
    <w:uiPriority w:val="99"/>
    <w:unhideWhenUsed/>
    <w:rsid w:val="00E009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ichvuco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2025-11-17T03:11:00Z</dcterms:created>
  <dcterms:modified xsi:type="dcterms:W3CDTF">2025-11-17T03:11:00Z</dcterms:modified>
</cp:coreProperties>
</file>