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C3646" w14:textId="77777777" w:rsidR="00742285" w:rsidRPr="00FE5177" w:rsidRDefault="00742285" w:rsidP="0061348A">
      <w:pPr>
        <w:rPr>
          <w:sz w:val="2"/>
          <w:szCs w:val="2"/>
        </w:rPr>
      </w:pPr>
    </w:p>
    <w:tbl>
      <w:tblPr>
        <w:tblW w:w="10537" w:type="dxa"/>
        <w:tblInd w:w="-709" w:type="dxa"/>
        <w:tblLook w:val="01E0" w:firstRow="1" w:lastRow="1" w:firstColumn="1" w:lastColumn="1" w:noHBand="0" w:noVBand="0"/>
      </w:tblPr>
      <w:tblGrid>
        <w:gridCol w:w="4537"/>
        <w:gridCol w:w="6000"/>
      </w:tblGrid>
      <w:tr w:rsidR="00FE5177" w:rsidRPr="00FE5177" w14:paraId="3619787B" w14:textId="77777777" w:rsidTr="000B62EB">
        <w:tc>
          <w:tcPr>
            <w:tcW w:w="4537" w:type="dxa"/>
          </w:tcPr>
          <w:p w14:paraId="74AAD113" w14:textId="222ADCF5" w:rsidR="00365C39" w:rsidRPr="00FE5177" w:rsidRDefault="000B62EB" w:rsidP="00197E93">
            <w:pPr>
              <w:jc w:val="center"/>
              <w:rPr>
                <w:sz w:val="26"/>
                <w:szCs w:val="28"/>
              </w:rPr>
            </w:pPr>
            <w:r w:rsidRPr="00FE5177">
              <w:rPr>
                <w:sz w:val="26"/>
                <w:szCs w:val="28"/>
              </w:rPr>
              <w:t>UBND XÃ QUẢNG BỊ</w:t>
            </w:r>
          </w:p>
          <w:p w14:paraId="5823C834" w14:textId="2617BCC8" w:rsidR="00365C39" w:rsidRPr="00FE5177" w:rsidRDefault="000B62EB" w:rsidP="00197E93">
            <w:pPr>
              <w:jc w:val="center"/>
              <w:rPr>
                <w:b/>
                <w:sz w:val="26"/>
                <w:szCs w:val="28"/>
              </w:rPr>
            </w:pPr>
            <w:r w:rsidRPr="00FE5177">
              <w:rPr>
                <w:noProof/>
                <w:sz w:val="28"/>
                <w:szCs w:val="28"/>
              </w:rPr>
              <mc:AlternateContent>
                <mc:Choice Requires="wps">
                  <w:drawing>
                    <wp:anchor distT="0" distB="0" distL="114300" distR="114300" simplePos="0" relativeHeight="251656704" behindDoc="0" locked="0" layoutInCell="1" allowOverlap="1" wp14:anchorId="087DD02A" wp14:editId="04EA3B1A">
                      <wp:simplePos x="0" y="0"/>
                      <wp:positionH relativeFrom="column">
                        <wp:posOffset>835025</wp:posOffset>
                      </wp:positionH>
                      <wp:positionV relativeFrom="paragraph">
                        <wp:posOffset>187325</wp:posOffset>
                      </wp:positionV>
                      <wp:extent cx="1043305" cy="8255"/>
                      <wp:effectExtent l="0" t="0" r="23495" b="29845"/>
                      <wp:wrapNone/>
                      <wp:docPr id="19268212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3305"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E3A2B" id="Line 9"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14.75pt" to="147.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"/>
                  </w:pict>
                </mc:Fallback>
              </mc:AlternateContent>
            </w:r>
            <w:r w:rsidRPr="00FE5177">
              <w:rPr>
                <w:b/>
                <w:sz w:val="26"/>
                <w:szCs w:val="28"/>
              </w:rPr>
              <w:t>VĂN PHÒNG HĐND VÀ UBND XÃ</w:t>
            </w:r>
          </w:p>
          <w:p w14:paraId="6FC447EF" w14:textId="0D703E6E" w:rsidR="00365C39" w:rsidRPr="00FE5177" w:rsidRDefault="00365C39" w:rsidP="00197E93">
            <w:pPr>
              <w:jc w:val="center"/>
              <w:rPr>
                <w:sz w:val="28"/>
                <w:szCs w:val="28"/>
              </w:rPr>
            </w:pPr>
          </w:p>
          <w:p w14:paraId="58087BE2" w14:textId="6377F5D7" w:rsidR="00365C39" w:rsidRPr="00FE5177" w:rsidRDefault="00365C39" w:rsidP="00197E93">
            <w:pPr>
              <w:jc w:val="center"/>
              <w:rPr>
                <w:sz w:val="26"/>
                <w:szCs w:val="28"/>
              </w:rPr>
            </w:pPr>
            <w:r w:rsidRPr="00FE5177">
              <w:rPr>
                <w:sz w:val="26"/>
                <w:szCs w:val="28"/>
              </w:rPr>
              <w:t xml:space="preserve">Số:  </w:t>
            </w:r>
            <w:r w:rsidR="00582642" w:rsidRPr="00FE5177">
              <w:rPr>
                <w:sz w:val="26"/>
                <w:szCs w:val="28"/>
              </w:rPr>
              <w:t xml:space="preserve">   </w:t>
            </w:r>
            <w:r w:rsidRPr="00FE5177">
              <w:rPr>
                <w:sz w:val="26"/>
                <w:szCs w:val="28"/>
              </w:rPr>
              <w:t xml:space="preserve">  </w:t>
            </w:r>
            <w:r w:rsidR="00045241" w:rsidRPr="00FE5177">
              <w:rPr>
                <w:sz w:val="26"/>
                <w:szCs w:val="28"/>
              </w:rPr>
              <w:t xml:space="preserve">  </w:t>
            </w:r>
            <w:r w:rsidR="00D836F2" w:rsidRPr="00FE5177">
              <w:rPr>
                <w:sz w:val="26"/>
                <w:szCs w:val="28"/>
              </w:rPr>
              <w:t>/TTr-</w:t>
            </w:r>
            <w:r w:rsidR="009B0E11" w:rsidRPr="00FE5177">
              <w:rPr>
                <w:sz w:val="26"/>
                <w:szCs w:val="28"/>
              </w:rPr>
              <w:t>VP</w:t>
            </w:r>
          </w:p>
          <w:p w14:paraId="2B6BE574" w14:textId="71587CE1" w:rsidR="006D14DD" w:rsidRPr="00FE5177" w:rsidRDefault="00312083" w:rsidP="00197E93">
            <w:pPr>
              <w:jc w:val="center"/>
              <w:rPr>
                <w:sz w:val="26"/>
                <w:szCs w:val="28"/>
              </w:rPr>
            </w:pPr>
            <w:r w:rsidRPr="00FE5177">
              <w:rPr>
                <w:sz w:val="26"/>
                <w:szCs w:val="28"/>
              </w:rPr>
              <w:t>(D</w:t>
            </w:r>
            <w:r w:rsidR="006D14DD" w:rsidRPr="00FE5177">
              <w:rPr>
                <w:sz w:val="26"/>
                <w:szCs w:val="28"/>
              </w:rPr>
              <w:t>ự thảo)</w:t>
            </w:r>
          </w:p>
          <w:p w14:paraId="588561D8" w14:textId="77777777" w:rsidR="00CB3767" w:rsidRPr="00FE5177" w:rsidRDefault="00CB3767" w:rsidP="00197E93">
            <w:pPr>
              <w:jc w:val="center"/>
              <w:rPr>
                <w:b/>
                <w:bCs/>
                <w:sz w:val="16"/>
                <w:szCs w:val="28"/>
              </w:rPr>
            </w:pPr>
          </w:p>
        </w:tc>
        <w:tc>
          <w:tcPr>
            <w:tcW w:w="6000" w:type="dxa"/>
          </w:tcPr>
          <w:p w14:paraId="10078605" w14:textId="77777777" w:rsidR="00365C39" w:rsidRPr="00FE5177" w:rsidRDefault="00365C39" w:rsidP="00197E93">
            <w:pPr>
              <w:rPr>
                <w:b/>
                <w:sz w:val="26"/>
                <w:szCs w:val="28"/>
              </w:rPr>
            </w:pPr>
            <w:r w:rsidRPr="00FE5177">
              <w:rPr>
                <w:b/>
                <w:sz w:val="26"/>
                <w:szCs w:val="28"/>
              </w:rPr>
              <w:t xml:space="preserve">CỘNG HÒA XÃ HỘI CHỦ NGHĨA VIỆT </w:t>
            </w:r>
            <w:smartTag w:uri="urn:schemas-microsoft-com:office:smarttags" w:element="country-region">
              <w:smartTag w:uri="urn:schemas-microsoft-com:office:smarttags" w:element="place">
                <w:r w:rsidRPr="00FE5177">
                  <w:rPr>
                    <w:b/>
                    <w:sz w:val="26"/>
                    <w:szCs w:val="28"/>
                  </w:rPr>
                  <w:t>NAM</w:t>
                </w:r>
              </w:smartTag>
            </w:smartTag>
          </w:p>
          <w:p w14:paraId="0BAD2C89" w14:textId="77777777" w:rsidR="00365C39" w:rsidRPr="00FE5177" w:rsidRDefault="00365C39" w:rsidP="00197E93">
            <w:pPr>
              <w:jc w:val="center"/>
              <w:rPr>
                <w:b/>
                <w:sz w:val="28"/>
                <w:szCs w:val="28"/>
              </w:rPr>
            </w:pPr>
            <w:r w:rsidRPr="00FE5177">
              <w:rPr>
                <w:b/>
                <w:sz w:val="28"/>
                <w:szCs w:val="28"/>
              </w:rPr>
              <w:t xml:space="preserve">Độc lập </w:t>
            </w:r>
            <w:r w:rsidR="000D0679" w:rsidRPr="00FE5177">
              <w:rPr>
                <w:b/>
                <w:sz w:val="28"/>
                <w:szCs w:val="28"/>
              </w:rPr>
              <w:t>-</w:t>
            </w:r>
            <w:r w:rsidRPr="00FE5177">
              <w:rPr>
                <w:b/>
                <w:sz w:val="28"/>
                <w:szCs w:val="28"/>
              </w:rPr>
              <w:t xml:space="preserve"> Tự do </w:t>
            </w:r>
            <w:r w:rsidR="000D0679" w:rsidRPr="00FE5177">
              <w:rPr>
                <w:b/>
                <w:sz w:val="28"/>
                <w:szCs w:val="28"/>
              </w:rPr>
              <w:t>-</w:t>
            </w:r>
            <w:r w:rsidRPr="00FE5177">
              <w:rPr>
                <w:b/>
                <w:sz w:val="28"/>
                <w:szCs w:val="28"/>
              </w:rPr>
              <w:t xml:space="preserve"> Hạnh phúc</w:t>
            </w:r>
          </w:p>
          <w:p w14:paraId="0D923886" w14:textId="1BD21F75" w:rsidR="00365C39" w:rsidRPr="00FE5177" w:rsidRDefault="00A578F1" w:rsidP="00197E93">
            <w:pPr>
              <w:rPr>
                <w:sz w:val="28"/>
                <w:szCs w:val="28"/>
              </w:rPr>
            </w:pPr>
            <w:r w:rsidRPr="00FE5177">
              <w:rPr>
                <w:noProof/>
                <w:sz w:val="28"/>
                <w:szCs w:val="28"/>
              </w:rPr>
              <mc:AlternateContent>
                <mc:Choice Requires="wps">
                  <w:drawing>
                    <wp:anchor distT="0" distB="0" distL="114300" distR="114300" simplePos="0" relativeHeight="251657728" behindDoc="0" locked="0" layoutInCell="1" allowOverlap="1" wp14:anchorId="5DA78451" wp14:editId="2C7190F0">
                      <wp:simplePos x="0" y="0"/>
                      <wp:positionH relativeFrom="column">
                        <wp:posOffset>752475</wp:posOffset>
                      </wp:positionH>
                      <wp:positionV relativeFrom="paragraph">
                        <wp:posOffset>29845</wp:posOffset>
                      </wp:positionV>
                      <wp:extent cx="2133600" cy="0"/>
                      <wp:effectExtent l="8255" t="6350" r="10795" b="12700"/>
                      <wp:wrapNone/>
                      <wp:docPr id="3819759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4FB29"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2.35pt" to="227.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"/>
                  </w:pict>
                </mc:Fallback>
              </mc:AlternateContent>
            </w:r>
          </w:p>
          <w:p w14:paraId="3D8F1B5C" w14:textId="6E00A58B" w:rsidR="00365C39" w:rsidRPr="00FE5177" w:rsidRDefault="00E00905" w:rsidP="000D0679">
            <w:pPr>
              <w:jc w:val="center"/>
              <w:rPr>
                <w:i/>
                <w:sz w:val="28"/>
                <w:szCs w:val="28"/>
              </w:rPr>
            </w:pPr>
            <w:r w:rsidRPr="00FE5177">
              <w:rPr>
                <w:i/>
                <w:sz w:val="28"/>
                <w:szCs w:val="28"/>
              </w:rPr>
              <w:t>Quảng Bị</w:t>
            </w:r>
            <w:r w:rsidR="00365C39" w:rsidRPr="00FE5177">
              <w:rPr>
                <w:i/>
                <w:sz w:val="28"/>
                <w:szCs w:val="28"/>
              </w:rPr>
              <w:t xml:space="preserve">, ngày </w:t>
            </w:r>
            <w:r w:rsidR="00CA199B" w:rsidRPr="00FE5177">
              <w:rPr>
                <w:i/>
                <w:sz w:val="28"/>
                <w:szCs w:val="28"/>
              </w:rPr>
              <w:t xml:space="preserve">    </w:t>
            </w:r>
            <w:r w:rsidR="00365C39" w:rsidRPr="00FE5177">
              <w:rPr>
                <w:i/>
                <w:sz w:val="28"/>
                <w:szCs w:val="28"/>
              </w:rPr>
              <w:t xml:space="preserve"> tháng </w:t>
            </w:r>
            <w:r w:rsidR="000D0679" w:rsidRPr="00FE5177">
              <w:rPr>
                <w:i/>
                <w:sz w:val="28"/>
                <w:szCs w:val="28"/>
              </w:rPr>
              <w:t xml:space="preserve"> </w:t>
            </w:r>
            <w:r w:rsidR="00E76297" w:rsidRPr="00FE5177">
              <w:rPr>
                <w:i/>
                <w:sz w:val="28"/>
                <w:szCs w:val="28"/>
                <w:lang w:val="vi-VN"/>
              </w:rPr>
              <w:t xml:space="preserve"> </w:t>
            </w:r>
            <w:r w:rsidR="00365C39" w:rsidRPr="00FE5177">
              <w:rPr>
                <w:i/>
                <w:sz w:val="28"/>
                <w:szCs w:val="28"/>
              </w:rPr>
              <w:t>năm 20</w:t>
            </w:r>
            <w:r w:rsidR="00CA199B" w:rsidRPr="00FE5177">
              <w:rPr>
                <w:i/>
                <w:sz w:val="28"/>
                <w:szCs w:val="28"/>
              </w:rPr>
              <w:t>2</w:t>
            </w:r>
            <w:r w:rsidRPr="00FE5177">
              <w:rPr>
                <w:i/>
                <w:sz w:val="28"/>
                <w:szCs w:val="28"/>
              </w:rPr>
              <w:t>6</w:t>
            </w:r>
          </w:p>
        </w:tc>
      </w:tr>
    </w:tbl>
    <w:p w14:paraId="0A2FDB48" w14:textId="77777777" w:rsidR="00365C39" w:rsidRPr="00FE5177" w:rsidRDefault="00365C39" w:rsidP="000153F4">
      <w:pPr>
        <w:spacing w:before="240"/>
        <w:jc w:val="center"/>
        <w:rPr>
          <w:b/>
          <w:sz w:val="28"/>
          <w:szCs w:val="28"/>
        </w:rPr>
      </w:pPr>
      <w:r w:rsidRPr="00FE5177">
        <w:rPr>
          <w:b/>
          <w:sz w:val="28"/>
          <w:szCs w:val="28"/>
        </w:rPr>
        <w:t>TỜ TRÌNH</w:t>
      </w:r>
    </w:p>
    <w:p w14:paraId="1C669081" w14:textId="04061850" w:rsidR="002F49D1" w:rsidRPr="00FE5177" w:rsidRDefault="00365C39" w:rsidP="00BC0931">
      <w:pPr>
        <w:jc w:val="center"/>
        <w:rPr>
          <w:b/>
          <w:sz w:val="28"/>
          <w:szCs w:val="28"/>
        </w:rPr>
      </w:pPr>
      <w:r w:rsidRPr="00FE5177">
        <w:rPr>
          <w:b/>
          <w:sz w:val="28"/>
          <w:szCs w:val="28"/>
        </w:rPr>
        <w:t>Về việc</w:t>
      </w:r>
      <w:r w:rsidR="002F49D1" w:rsidRPr="00FE5177">
        <w:rPr>
          <w:b/>
          <w:sz w:val="28"/>
          <w:szCs w:val="28"/>
        </w:rPr>
        <w:t xml:space="preserve"> ban hành</w:t>
      </w:r>
      <w:r w:rsidRPr="00FE5177">
        <w:rPr>
          <w:b/>
          <w:sz w:val="28"/>
          <w:szCs w:val="28"/>
        </w:rPr>
        <w:t xml:space="preserve"> </w:t>
      </w:r>
      <w:r w:rsidR="0042405F" w:rsidRPr="00FE5177">
        <w:rPr>
          <w:b/>
          <w:sz w:val="28"/>
          <w:szCs w:val="28"/>
        </w:rPr>
        <w:t>quy định chức năng, nhiệm vụ, quyền hạn và cơ cấu</w:t>
      </w:r>
      <w:r w:rsidR="004F6AD7" w:rsidRPr="00FE5177">
        <w:rPr>
          <w:b/>
          <w:sz w:val="28"/>
          <w:szCs w:val="28"/>
        </w:rPr>
        <w:br/>
      </w:r>
      <w:r w:rsidR="0042405F" w:rsidRPr="00FE5177">
        <w:rPr>
          <w:b/>
          <w:sz w:val="28"/>
          <w:szCs w:val="28"/>
        </w:rPr>
        <w:t>tổ chức</w:t>
      </w:r>
      <w:r w:rsidR="002F49D1" w:rsidRPr="00FE5177">
        <w:rPr>
          <w:b/>
          <w:sz w:val="28"/>
          <w:szCs w:val="28"/>
        </w:rPr>
        <w:t xml:space="preserve"> của </w:t>
      </w:r>
      <w:r w:rsidR="00BC0931" w:rsidRPr="00FE5177">
        <w:rPr>
          <w:b/>
          <w:sz w:val="28"/>
          <w:szCs w:val="28"/>
        </w:rPr>
        <w:t>Văn phòng HĐND và UBND xã</w:t>
      </w:r>
      <w:r w:rsidR="002F49D1" w:rsidRPr="00FE5177">
        <w:rPr>
          <w:b/>
          <w:sz w:val="28"/>
          <w:szCs w:val="28"/>
        </w:rPr>
        <w:t xml:space="preserve">; </w:t>
      </w:r>
      <w:r w:rsidR="005E152C" w:rsidRPr="00FE5177">
        <w:rPr>
          <w:b/>
          <w:sz w:val="28"/>
          <w:szCs w:val="28"/>
          <w:lang w:val="vi-VN"/>
        </w:rPr>
        <w:t xml:space="preserve">bãi bỏ Quyết định số </w:t>
      </w:r>
      <w:r w:rsidR="00CF5EF9" w:rsidRPr="00FE5177">
        <w:rPr>
          <w:b/>
          <w:sz w:val="28"/>
          <w:szCs w:val="28"/>
        </w:rPr>
        <w:t>01</w:t>
      </w:r>
      <w:r w:rsidR="005E152C" w:rsidRPr="00FE5177">
        <w:rPr>
          <w:b/>
          <w:sz w:val="28"/>
          <w:szCs w:val="28"/>
          <w:lang w:val="vi-VN"/>
        </w:rPr>
        <w:t xml:space="preserve">/2025/QĐ-UBND ngày </w:t>
      </w:r>
      <w:r w:rsidR="00CF5EF9" w:rsidRPr="00FE5177">
        <w:rPr>
          <w:b/>
          <w:sz w:val="28"/>
          <w:szCs w:val="28"/>
        </w:rPr>
        <w:t>24</w:t>
      </w:r>
      <w:r w:rsidR="00D836F2" w:rsidRPr="00FE5177">
        <w:rPr>
          <w:b/>
          <w:sz w:val="28"/>
          <w:szCs w:val="28"/>
        </w:rPr>
        <w:t>/</w:t>
      </w:r>
      <w:r w:rsidR="00CF5EF9" w:rsidRPr="00FE5177">
        <w:rPr>
          <w:b/>
          <w:sz w:val="28"/>
          <w:szCs w:val="28"/>
        </w:rPr>
        <w:t>7</w:t>
      </w:r>
      <w:r w:rsidR="005E152C" w:rsidRPr="00FE5177">
        <w:rPr>
          <w:b/>
          <w:sz w:val="28"/>
          <w:szCs w:val="28"/>
          <w:lang w:val="vi-VN"/>
        </w:rPr>
        <w:t xml:space="preserve">/2025 của UBND </w:t>
      </w:r>
      <w:r w:rsidR="00CF5EF9" w:rsidRPr="00FE5177">
        <w:rPr>
          <w:b/>
          <w:sz w:val="28"/>
          <w:szCs w:val="28"/>
        </w:rPr>
        <w:t>xã Quảng Bị</w:t>
      </w:r>
      <w:r w:rsidR="002F49D1" w:rsidRPr="00FE5177">
        <w:rPr>
          <w:b/>
          <w:sz w:val="28"/>
          <w:szCs w:val="28"/>
        </w:rPr>
        <w:t xml:space="preserve"> về việc quy định</w:t>
      </w:r>
      <w:r w:rsidR="00BC0931" w:rsidRPr="00FE5177">
        <w:rPr>
          <w:b/>
          <w:sz w:val="28"/>
          <w:szCs w:val="28"/>
        </w:rPr>
        <w:t xml:space="preserve"> </w:t>
      </w:r>
      <w:r w:rsidR="002F49D1" w:rsidRPr="00FE5177">
        <w:rPr>
          <w:b/>
          <w:sz w:val="28"/>
          <w:szCs w:val="28"/>
        </w:rPr>
        <w:t>chức năng, nhiệm vụ, quyền hạn và cơ cấu tổ chức của</w:t>
      </w:r>
    </w:p>
    <w:p w14:paraId="28E7CFBD" w14:textId="71CD4915" w:rsidR="00365C39" w:rsidRPr="00FE5177" w:rsidRDefault="00CF5EF9" w:rsidP="0042405F">
      <w:pPr>
        <w:jc w:val="center"/>
        <w:rPr>
          <w:b/>
          <w:sz w:val="28"/>
          <w:szCs w:val="28"/>
        </w:rPr>
      </w:pPr>
      <w:r w:rsidRPr="00FE5177">
        <w:rPr>
          <w:b/>
          <w:sz w:val="28"/>
          <w:szCs w:val="28"/>
        </w:rPr>
        <w:t>Văn phòng HĐND và UBND xã</w:t>
      </w:r>
    </w:p>
    <w:p w14:paraId="28DDA9C8" w14:textId="081BB242" w:rsidR="00365C39" w:rsidRPr="00FE5177" w:rsidRDefault="002F49D1" w:rsidP="00CF1A85">
      <w:pPr>
        <w:spacing w:before="120" w:after="120"/>
        <w:ind w:firstLine="545"/>
        <w:jc w:val="center"/>
        <w:rPr>
          <w:sz w:val="28"/>
          <w:szCs w:val="28"/>
          <w:lang w:val="vi-VN"/>
        </w:rPr>
      </w:pPr>
      <w:r w:rsidRPr="00FE5177">
        <w:rPr>
          <w:noProof/>
          <w:sz w:val="28"/>
          <w:szCs w:val="28"/>
        </w:rPr>
        <mc:AlternateContent>
          <mc:Choice Requires="wps">
            <w:drawing>
              <wp:anchor distT="0" distB="0" distL="114300" distR="114300" simplePos="0" relativeHeight="251659776" behindDoc="0" locked="0" layoutInCell="1" allowOverlap="1" wp14:anchorId="3BFE7455" wp14:editId="7C24B74A">
                <wp:simplePos x="0" y="0"/>
                <wp:positionH relativeFrom="column">
                  <wp:posOffset>2386965</wp:posOffset>
                </wp:positionH>
                <wp:positionV relativeFrom="paragraph">
                  <wp:posOffset>99059</wp:posOffset>
                </wp:positionV>
                <wp:extent cx="1133475" cy="0"/>
                <wp:effectExtent l="0" t="0" r="28575" b="190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3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64D25" id="Line 9"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95pt,7.8pt" to="277.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hNGQIAADI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"/>
            </w:pict>
          </mc:Fallback>
        </mc:AlternateContent>
      </w:r>
    </w:p>
    <w:p w14:paraId="09EB57A2" w14:textId="77777777" w:rsidR="00CF5EF9" w:rsidRPr="00FE5177" w:rsidRDefault="00CF5EF9" w:rsidP="00CF5EF9">
      <w:pPr>
        <w:pStyle w:val="NormalWeb"/>
        <w:shd w:val="clear" w:color="auto" w:fill="FFFFFF"/>
        <w:spacing w:before="0" w:beforeAutospacing="0" w:after="0" w:afterAutospacing="0"/>
        <w:jc w:val="center"/>
        <w:rPr>
          <w:sz w:val="28"/>
          <w:szCs w:val="28"/>
          <w:lang w:val="vi-VN"/>
        </w:rPr>
      </w:pPr>
    </w:p>
    <w:p w14:paraId="2A226022" w14:textId="1D3714B4" w:rsidR="00CF5EF9" w:rsidRPr="00FE5177" w:rsidRDefault="00E76297" w:rsidP="006C6A8F">
      <w:pPr>
        <w:pStyle w:val="NormalWeb"/>
        <w:shd w:val="clear" w:color="auto" w:fill="FFFFFF"/>
        <w:spacing w:before="0" w:beforeAutospacing="0" w:after="0" w:afterAutospacing="0"/>
        <w:jc w:val="center"/>
        <w:rPr>
          <w:sz w:val="28"/>
          <w:szCs w:val="28"/>
          <w:lang w:val="vi-VN"/>
        </w:rPr>
      </w:pPr>
      <w:r w:rsidRPr="00FE5177">
        <w:rPr>
          <w:sz w:val="28"/>
          <w:szCs w:val="28"/>
          <w:lang w:val="vi-VN"/>
        </w:rPr>
        <w:t>Kính gửi:</w:t>
      </w:r>
      <w:r w:rsidR="00CF5EF9" w:rsidRPr="00FE5177">
        <w:rPr>
          <w:sz w:val="28"/>
          <w:szCs w:val="28"/>
        </w:rPr>
        <w:t xml:space="preserve"> </w:t>
      </w:r>
      <w:r w:rsidR="00151350" w:rsidRPr="00FE5177">
        <w:rPr>
          <w:sz w:val="28"/>
          <w:szCs w:val="28"/>
        </w:rPr>
        <w:t>Ủy ban nhân dân</w:t>
      </w:r>
      <w:r w:rsidR="00CF5EF9" w:rsidRPr="00FE5177">
        <w:rPr>
          <w:sz w:val="28"/>
          <w:szCs w:val="28"/>
          <w:lang w:val="vi-VN"/>
        </w:rPr>
        <w:t xml:space="preserve"> </w:t>
      </w:r>
      <w:r w:rsidR="00CF5EF9" w:rsidRPr="00FE5177">
        <w:rPr>
          <w:sz w:val="28"/>
          <w:szCs w:val="28"/>
        </w:rPr>
        <w:t>xã Quảng Bị</w:t>
      </w:r>
      <w:r w:rsidR="00151350" w:rsidRPr="00FE5177">
        <w:rPr>
          <w:sz w:val="28"/>
          <w:szCs w:val="28"/>
          <w:lang w:val="vi-VN"/>
        </w:rPr>
        <w:t>.</w:t>
      </w:r>
    </w:p>
    <w:p w14:paraId="73F8748D" w14:textId="79BEDC9D" w:rsidR="00E76297" w:rsidRPr="00FE5177" w:rsidRDefault="00E76297" w:rsidP="000153F4">
      <w:pPr>
        <w:pStyle w:val="NormalWeb"/>
        <w:shd w:val="clear" w:color="auto" w:fill="FFFFFF"/>
        <w:spacing w:before="240" w:beforeAutospacing="0" w:after="0" w:afterAutospacing="0" w:line="234" w:lineRule="atLeast"/>
        <w:ind w:left="1440" w:firstLine="720"/>
        <w:rPr>
          <w:sz w:val="28"/>
          <w:szCs w:val="28"/>
        </w:rPr>
      </w:pPr>
    </w:p>
    <w:p w14:paraId="3CA239F5" w14:textId="0CA8C378" w:rsidR="004F31AD" w:rsidRPr="00FE5177" w:rsidRDefault="00C0425A" w:rsidP="00053851">
      <w:pPr>
        <w:adjustRightInd w:val="0"/>
        <w:snapToGrid w:val="0"/>
        <w:ind w:firstLine="567"/>
        <w:jc w:val="both"/>
        <w:rPr>
          <w:sz w:val="28"/>
        </w:rPr>
      </w:pPr>
      <w:r w:rsidRPr="00FE5177">
        <w:rPr>
          <w:iCs/>
          <w:sz w:val="28"/>
          <w:szCs w:val="28"/>
        </w:rPr>
        <w:t>Thực hiện</w:t>
      </w:r>
      <w:r w:rsidR="00CF5EF9" w:rsidRPr="00FE5177">
        <w:rPr>
          <w:iCs/>
          <w:sz w:val="28"/>
          <w:szCs w:val="28"/>
        </w:rPr>
        <w:t xml:space="preserve"> Nghị định số 150/2025/NĐ-CP ngày 12/6/2025 của Chính phủ quy định tổ chức các cơ quan chuyên môn thuộc UBND tỉnh, thành phố trực thuộc trung ương và UBND xã, phường, đặc khu thuộc tỉnh, thành phố trực thuộc trung ương; Nghị định </w:t>
      </w:r>
      <w:r w:rsidR="003273F2" w:rsidRPr="00FE5177">
        <w:rPr>
          <w:iCs/>
          <w:sz w:val="28"/>
          <w:szCs w:val="28"/>
        </w:rPr>
        <w:t xml:space="preserve">số </w:t>
      </w:r>
      <w:r w:rsidR="00CF5EF9" w:rsidRPr="00FE5177">
        <w:rPr>
          <w:iCs/>
          <w:sz w:val="28"/>
          <w:szCs w:val="28"/>
        </w:rPr>
        <w:t>370/2025/NĐ-CP ngày 31/12/2025 của Chính phủ về sửa đổi bổ sung một số điều của Nghị định 150/2025/NĐ-CP ngày 12/6/2025 của Chính phủ</w:t>
      </w:r>
      <w:r w:rsidR="00CF5EF9" w:rsidRPr="00FE5177">
        <w:rPr>
          <w:snapToGrid w:val="0"/>
          <w:spacing w:val="-10"/>
          <w:sz w:val="28"/>
          <w:szCs w:val="28"/>
        </w:rPr>
        <w:t xml:space="preserve">; </w:t>
      </w:r>
      <w:r w:rsidR="00CF5EF9" w:rsidRPr="00FE5177">
        <w:rPr>
          <w:sz w:val="28"/>
        </w:rPr>
        <w:t>Thông tư số 09/2025/TT-BTP ngày 16/6/2025 của Bộ Tư pháp Hướng dẫn chức năng, nhiệm vụ, quyền hạn của Sở Tư pháp thuộc UBND tỉnh, thành phố trực thuộc Trung ương và chức năng, nhiệm vụ, quyền hạn của Văn phòng HĐND và UBND thuộc Ủy ban nhân dân xã, xã, đặc khu trong lĩnh vực tư pháp; Thông tư số 09/2025/TT-BNG ngày 30/6/2025 của Bộ ngoại giao hướng dẫn chức năng, nhiệm vụ, quyền hạn về công tác đối ngoại của cơ quan chuyên môn thuộc ủy ban nhân dân tỉnh, thành phố trực thuộc trung ương và ủy ban nhân dân xã, xã, đặc khu thuộc tỉnh, thành phố trực thuộc trung ương.</w:t>
      </w:r>
      <w:r w:rsidR="00053851" w:rsidRPr="00FE5177">
        <w:rPr>
          <w:sz w:val="28"/>
        </w:rPr>
        <w:t xml:space="preserve"> </w:t>
      </w:r>
      <w:r w:rsidR="004F31AD" w:rsidRPr="00FE5177">
        <w:rPr>
          <w:snapToGrid w:val="0"/>
          <w:spacing w:val="-10"/>
          <w:sz w:val="28"/>
          <w:szCs w:val="28"/>
        </w:rPr>
        <w:t>Thực hiện Văn bản số 5495/UBND-NC ngày 08/10/2025 của UBND Thành</w:t>
      </w:r>
      <w:r w:rsidR="00053851" w:rsidRPr="00FE5177">
        <w:rPr>
          <w:sz w:val="28"/>
        </w:rPr>
        <w:t xml:space="preserve"> </w:t>
      </w:r>
      <w:r w:rsidR="004F31AD" w:rsidRPr="00FE5177">
        <w:rPr>
          <w:snapToGrid w:val="0"/>
          <w:spacing w:val="-10"/>
          <w:sz w:val="28"/>
          <w:szCs w:val="28"/>
        </w:rPr>
        <w:t>phố về việc hình thức văn bản quy định chức năng, nhiệm vụ của sở, ban, ngành</w:t>
      </w:r>
      <w:r w:rsidR="00053851" w:rsidRPr="00FE5177">
        <w:rPr>
          <w:sz w:val="28"/>
        </w:rPr>
        <w:t xml:space="preserve"> </w:t>
      </w:r>
      <w:r w:rsidR="004F31AD" w:rsidRPr="00FE5177">
        <w:rPr>
          <w:snapToGrid w:val="0"/>
          <w:spacing w:val="-10"/>
          <w:sz w:val="28"/>
          <w:szCs w:val="28"/>
        </w:rPr>
        <w:t>Thành phố; cơ quan, đơn vị chuyên môn thuộc UBND cấp xã</w:t>
      </w:r>
    </w:p>
    <w:p w14:paraId="45B02D9A" w14:textId="49D36A85" w:rsidR="0042405F" w:rsidRPr="00FE5177" w:rsidRDefault="00CF5EF9" w:rsidP="009D3A0F">
      <w:pPr>
        <w:pStyle w:val="NormalWeb"/>
        <w:spacing w:before="120" w:beforeAutospacing="0" w:after="120" w:afterAutospacing="0" w:line="330" w:lineRule="exact"/>
        <w:ind w:firstLine="720"/>
        <w:jc w:val="both"/>
        <w:rPr>
          <w:iCs/>
          <w:sz w:val="28"/>
          <w:szCs w:val="28"/>
        </w:rPr>
      </w:pPr>
      <w:r w:rsidRPr="00FE5177">
        <w:rPr>
          <w:iCs/>
          <w:sz w:val="28"/>
          <w:szCs w:val="28"/>
        </w:rPr>
        <w:t>Văn phòng HĐND và UBND xã</w:t>
      </w:r>
      <w:r w:rsidR="006D14DD" w:rsidRPr="00FE5177">
        <w:rPr>
          <w:iCs/>
          <w:sz w:val="28"/>
          <w:szCs w:val="28"/>
        </w:rPr>
        <w:t xml:space="preserve"> kính báo cáo UBND </w:t>
      </w:r>
      <w:r w:rsidRPr="00FE5177">
        <w:rPr>
          <w:iCs/>
          <w:sz w:val="28"/>
          <w:szCs w:val="28"/>
        </w:rPr>
        <w:t xml:space="preserve">xã </w:t>
      </w:r>
      <w:r w:rsidR="0042405F" w:rsidRPr="00FE5177">
        <w:rPr>
          <w:iCs/>
          <w:sz w:val="28"/>
          <w:szCs w:val="28"/>
        </w:rPr>
        <w:t xml:space="preserve">xem xét, ban hành Quy định chức năng, nhiệm vụ, quyền hạn và cơ cấu tổ chức của </w:t>
      </w:r>
      <w:r w:rsidRPr="00FE5177">
        <w:rPr>
          <w:iCs/>
          <w:sz w:val="28"/>
          <w:szCs w:val="28"/>
        </w:rPr>
        <w:t>Văn phòng HĐND và UBND xã</w:t>
      </w:r>
      <w:r w:rsidR="0042405F" w:rsidRPr="00FE5177">
        <w:rPr>
          <w:iCs/>
          <w:sz w:val="28"/>
          <w:szCs w:val="28"/>
        </w:rPr>
        <w:t xml:space="preserve"> </w:t>
      </w:r>
      <w:r w:rsidRPr="00FE5177">
        <w:rPr>
          <w:iCs/>
          <w:sz w:val="28"/>
          <w:szCs w:val="28"/>
        </w:rPr>
        <w:t xml:space="preserve"> </w:t>
      </w:r>
      <w:r w:rsidR="0042405F" w:rsidRPr="00FE5177">
        <w:rPr>
          <w:iCs/>
          <w:sz w:val="28"/>
          <w:szCs w:val="28"/>
        </w:rPr>
        <w:t xml:space="preserve">và bãi bỏ Quyết định số </w:t>
      </w:r>
      <w:r w:rsidR="008745B4" w:rsidRPr="00FE5177">
        <w:rPr>
          <w:iCs/>
          <w:sz w:val="28"/>
          <w:szCs w:val="28"/>
        </w:rPr>
        <w:t>01</w:t>
      </w:r>
      <w:r w:rsidR="0042405F" w:rsidRPr="00FE5177">
        <w:rPr>
          <w:iCs/>
          <w:sz w:val="28"/>
          <w:szCs w:val="28"/>
        </w:rPr>
        <w:t xml:space="preserve">/2025/QĐ-UBND ngày </w:t>
      </w:r>
      <w:r w:rsidR="008745B4" w:rsidRPr="00FE5177">
        <w:rPr>
          <w:iCs/>
          <w:sz w:val="28"/>
          <w:szCs w:val="28"/>
        </w:rPr>
        <w:t>24</w:t>
      </w:r>
      <w:r w:rsidR="0042405F" w:rsidRPr="00FE5177">
        <w:rPr>
          <w:iCs/>
          <w:sz w:val="28"/>
          <w:szCs w:val="28"/>
        </w:rPr>
        <w:t>/</w:t>
      </w:r>
      <w:r w:rsidR="008745B4" w:rsidRPr="00FE5177">
        <w:rPr>
          <w:iCs/>
          <w:sz w:val="28"/>
          <w:szCs w:val="28"/>
        </w:rPr>
        <w:t>7</w:t>
      </w:r>
      <w:r w:rsidR="0042405F" w:rsidRPr="00FE5177">
        <w:rPr>
          <w:iCs/>
          <w:sz w:val="28"/>
          <w:szCs w:val="28"/>
        </w:rPr>
        <w:t xml:space="preserve">/2025 của UBND </w:t>
      </w:r>
      <w:r w:rsidR="008745B4" w:rsidRPr="00FE5177">
        <w:rPr>
          <w:iCs/>
          <w:sz w:val="28"/>
          <w:szCs w:val="28"/>
        </w:rPr>
        <w:t>xã</w:t>
      </w:r>
      <w:r w:rsidR="0042405F" w:rsidRPr="00FE5177">
        <w:rPr>
          <w:iCs/>
          <w:sz w:val="28"/>
          <w:szCs w:val="28"/>
        </w:rPr>
        <w:t>, nội dung cụ thể như sau:</w:t>
      </w:r>
    </w:p>
    <w:p w14:paraId="26F69CD4" w14:textId="354CD67D" w:rsidR="00043B22" w:rsidRPr="00FE5177" w:rsidRDefault="00986A53" w:rsidP="009D3A0F">
      <w:pPr>
        <w:spacing w:before="120" w:after="120" w:line="330" w:lineRule="exact"/>
        <w:ind w:firstLine="720"/>
        <w:jc w:val="both"/>
        <w:rPr>
          <w:b/>
          <w:bCs/>
          <w:iCs/>
          <w:sz w:val="28"/>
          <w:szCs w:val="28"/>
          <w:lang w:val="vi-VN"/>
        </w:rPr>
      </w:pPr>
      <w:r w:rsidRPr="00FE5177">
        <w:rPr>
          <w:b/>
          <w:bCs/>
          <w:iCs/>
          <w:sz w:val="28"/>
          <w:szCs w:val="28"/>
        </w:rPr>
        <w:t xml:space="preserve">I. SỰ CẦN THIẾT </w:t>
      </w:r>
      <w:r w:rsidRPr="00FE5177">
        <w:rPr>
          <w:b/>
          <w:bCs/>
          <w:iCs/>
          <w:sz w:val="28"/>
          <w:szCs w:val="28"/>
          <w:lang w:val="vi-VN"/>
        </w:rPr>
        <w:t>VÀ CƠ SỞ BAN HÀNH VĂN BẢN</w:t>
      </w:r>
    </w:p>
    <w:p w14:paraId="3FB45D0C" w14:textId="641F0C11" w:rsidR="00883BF2" w:rsidRPr="00FE5177" w:rsidRDefault="00883BF2" w:rsidP="009D3A0F">
      <w:pPr>
        <w:spacing w:before="120" w:after="120" w:line="330" w:lineRule="exact"/>
        <w:ind w:firstLine="720"/>
        <w:jc w:val="both"/>
        <w:rPr>
          <w:b/>
          <w:bCs/>
          <w:iCs/>
          <w:sz w:val="28"/>
          <w:szCs w:val="28"/>
          <w:lang w:val="vi-VN"/>
        </w:rPr>
      </w:pPr>
      <w:r w:rsidRPr="00FE5177">
        <w:rPr>
          <w:b/>
          <w:bCs/>
          <w:iCs/>
          <w:sz w:val="28"/>
          <w:szCs w:val="28"/>
          <w:lang w:val="vi-VN"/>
        </w:rPr>
        <w:t>1. Sự cần thiết</w:t>
      </w:r>
    </w:p>
    <w:p w14:paraId="625A9490" w14:textId="77777777" w:rsidR="00BC0931" w:rsidRPr="00FE5177" w:rsidRDefault="00742E6A" w:rsidP="009D3A0F">
      <w:pPr>
        <w:shd w:val="clear" w:color="auto" w:fill="FFFFFF"/>
        <w:spacing w:before="120" w:after="120" w:line="330" w:lineRule="exact"/>
        <w:ind w:firstLine="709"/>
        <w:jc w:val="both"/>
        <w:rPr>
          <w:sz w:val="28"/>
          <w:szCs w:val="28"/>
        </w:rPr>
      </w:pPr>
      <w:r w:rsidRPr="00FE5177">
        <w:rPr>
          <w:sz w:val="28"/>
          <w:szCs w:val="28"/>
        </w:rPr>
        <w:t xml:space="preserve">Căn cứ </w:t>
      </w:r>
      <w:r w:rsidR="00BC0931" w:rsidRPr="00FE5177">
        <w:rPr>
          <w:sz w:val="28"/>
          <w:szCs w:val="28"/>
        </w:rPr>
        <w:t xml:space="preserve">Thực hiện Nghị quyết số 190/2025/QH15 ngày 19 tháng 02 năm 2025 của Quốc hội quy định về xử lý một số vấn đề liên quan đến sắp xếp tổ chức bộ máy nhà nước; Nghị định số 150/2025/NĐ-CP ngày 12/6/2025 của Chính phủ </w:t>
      </w:r>
      <w:r w:rsidR="00BC0931" w:rsidRPr="00FE5177">
        <w:rPr>
          <w:sz w:val="28"/>
          <w:szCs w:val="28"/>
        </w:rPr>
        <w:lastRenderedPageBreak/>
        <w:t>quy định tổ chức các cơ quan chuyên môn thuộc Ủy ban nhân dân tỉnh, thành phố trực thuộc trung ương và Ủy ban nhân dân xã, phường, đặc khu thuộc tỉnh, thành phố trực thuộc trung ương; Nghị quyết số 02/NQ-HĐND ngày 01/7/2025 của Hội đồng nhân dân xã Quảng Bị về việc thành lập các phòng, ban chuyên môn trực thuộc UBND xã Quảng Bị</w:t>
      </w:r>
      <w:r w:rsidRPr="00FE5177">
        <w:rPr>
          <w:sz w:val="28"/>
          <w:szCs w:val="28"/>
        </w:rPr>
        <w:t>,</w:t>
      </w:r>
    </w:p>
    <w:p w14:paraId="1E75C123" w14:textId="022246B4" w:rsidR="00742E6A" w:rsidRPr="00FE5177" w:rsidRDefault="00742E6A" w:rsidP="009D3A0F">
      <w:pPr>
        <w:shd w:val="clear" w:color="auto" w:fill="FFFFFF"/>
        <w:spacing w:before="120" w:after="120" w:line="330" w:lineRule="exact"/>
        <w:ind w:firstLine="709"/>
        <w:jc w:val="both"/>
        <w:rPr>
          <w:sz w:val="28"/>
          <w:szCs w:val="28"/>
        </w:rPr>
      </w:pPr>
      <w:r w:rsidRPr="00FE5177">
        <w:rPr>
          <w:sz w:val="28"/>
          <w:szCs w:val="28"/>
        </w:rPr>
        <w:t xml:space="preserve"> </w:t>
      </w:r>
      <w:r w:rsidR="00BC0931" w:rsidRPr="00FE5177">
        <w:rPr>
          <w:sz w:val="28"/>
          <w:szCs w:val="28"/>
        </w:rPr>
        <w:t>Văn phòng HĐND và UBND xã</w:t>
      </w:r>
      <w:r w:rsidRPr="00FE5177">
        <w:rPr>
          <w:sz w:val="28"/>
          <w:szCs w:val="28"/>
        </w:rPr>
        <w:t xml:space="preserve"> đã tham mưu </w:t>
      </w:r>
      <w:r w:rsidR="00BC0931" w:rsidRPr="00FE5177">
        <w:rPr>
          <w:sz w:val="28"/>
          <w:szCs w:val="28"/>
        </w:rPr>
        <w:t>UBND xã</w:t>
      </w:r>
      <w:r w:rsidRPr="00FE5177">
        <w:rPr>
          <w:sz w:val="28"/>
          <w:szCs w:val="28"/>
        </w:rPr>
        <w:t xml:space="preserve"> ban hành Quyết định số </w:t>
      </w:r>
      <w:r w:rsidR="00042A3B" w:rsidRPr="00FE5177">
        <w:rPr>
          <w:iCs/>
          <w:sz w:val="28"/>
          <w:szCs w:val="28"/>
        </w:rPr>
        <w:t>01</w:t>
      </w:r>
      <w:r w:rsidRPr="00FE5177">
        <w:rPr>
          <w:iCs/>
          <w:sz w:val="28"/>
          <w:szCs w:val="28"/>
        </w:rPr>
        <w:t>/2025/QĐ-</w:t>
      </w:r>
      <w:r w:rsidR="00042A3B" w:rsidRPr="00FE5177">
        <w:rPr>
          <w:iCs/>
          <w:sz w:val="28"/>
          <w:szCs w:val="28"/>
        </w:rPr>
        <w:t>UBND</w:t>
      </w:r>
      <w:r w:rsidRPr="00FE5177">
        <w:rPr>
          <w:iCs/>
          <w:sz w:val="28"/>
          <w:szCs w:val="28"/>
        </w:rPr>
        <w:t xml:space="preserve"> ngày </w:t>
      </w:r>
      <w:r w:rsidR="00056DFF" w:rsidRPr="00FE5177">
        <w:rPr>
          <w:iCs/>
          <w:sz w:val="28"/>
          <w:szCs w:val="28"/>
        </w:rPr>
        <w:t>24</w:t>
      </w:r>
      <w:r w:rsidRPr="00FE5177">
        <w:rPr>
          <w:iCs/>
          <w:sz w:val="28"/>
          <w:szCs w:val="28"/>
        </w:rPr>
        <w:t>/</w:t>
      </w:r>
      <w:r w:rsidR="00056DFF" w:rsidRPr="00FE5177">
        <w:rPr>
          <w:iCs/>
          <w:sz w:val="28"/>
          <w:szCs w:val="28"/>
        </w:rPr>
        <w:t>7</w:t>
      </w:r>
      <w:r w:rsidRPr="00FE5177">
        <w:rPr>
          <w:iCs/>
          <w:sz w:val="28"/>
          <w:szCs w:val="28"/>
        </w:rPr>
        <w:t>/2025</w:t>
      </w:r>
      <w:r w:rsidRPr="00FE5177">
        <w:rPr>
          <w:b/>
          <w:iCs/>
          <w:sz w:val="28"/>
          <w:szCs w:val="28"/>
        </w:rPr>
        <w:t xml:space="preserve"> </w:t>
      </w:r>
      <w:r w:rsidRPr="00FE5177">
        <w:rPr>
          <w:iCs/>
          <w:sz w:val="28"/>
          <w:szCs w:val="28"/>
        </w:rPr>
        <w:t>về việc quy định</w:t>
      </w:r>
      <w:r w:rsidRPr="00FE5177">
        <w:rPr>
          <w:b/>
          <w:iCs/>
          <w:sz w:val="28"/>
          <w:szCs w:val="28"/>
        </w:rPr>
        <w:t xml:space="preserve"> </w:t>
      </w:r>
      <w:r w:rsidRPr="00FE5177">
        <w:rPr>
          <w:iCs/>
          <w:sz w:val="28"/>
          <w:szCs w:val="28"/>
        </w:rPr>
        <w:t xml:space="preserve">chức năng, nhiệm vụ, quyền hạn và cơ cấu tổ chức của </w:t>
      </w:r>
      <w:r w:rsidR="00BC0931" w:rsidRPr="00FE5177">
        <w:rPr>
          <w:iCs/>
          <w:sz w:val="28"/>
          <w:szCs w:val="28"/>
        </w:rPr>
        <w:t>Văn phòng HĐND và UBND xã</w:t>
      </w:r>
      <w:r w:rsidR="00056DFF" w:rsidRPr="00FE5177">
        <w:rPr>
          <w:iCs/>
          <w:sz w:val="28"/>
          <w:szCs w:val="28"/>
        </w:rPr>
        <w:t>.</w:t>
      </w:r>
    </w:p>
    <w:p w14:paraId="267F1749" w14:textId="50FF402F" w:rsidR="00742E6A" w:rsidRPr="00FE5177" w:rsidRDefault="00742E6A" w:rsidP="009D3A0F">
      <w:pPr>
        <w:spacing w:before="120" w:after="120" w:line="330" w:lineRule="exact"/>
        <w:ind w:firstLine="720"/>
        <w:jc w:val="both"/>
        <w:rPr>
          <w:sz w:val="28"/>
          <w:szCs w:val="28"/>
        </w:rPr>
      </w:pPr>
      <w:r w:rsidRPr="00FE5177">
        <w:rPr>
          <w:sz w:val="28"/>
          <w:szCs w:val="28"/>
        </w:rPr>
        <w:t xml:space="preserve">Do yêu cầu của việc tổ chức các cơ quan hành chính và chính quyền địa phương 2 cấp được thực hiện đồng thời với việc hoàn thiện các quy định pháp luật, Quyết định số </w:t>
      </w:r>
      <w:r w:rsidR="007A7AD5" w:rsidRPr="00FE5177">
        <w:rPr>
          <w:iCs/>
          <w:sz w:val="28"/>
          <w:szCs w:val="28"/>
        </w:rPr>
        <w:t>01</w:t>
      </w:r>
      <w:r w:rsidRPr="00FE5177">
        <w:rPr>
          <w:iCs/>
          <w:sz w:val="28"/>
          <w:szCs w:val="28"/>
        </w:rPr>
        <w:t>/2025/QĐ-</w:t>
      </w:r>
      <w:r w:rsidR="007A7AD5" w:rsidRPr="00FE5177">
        <w:rPr>
          <w:iCs/>
          <w:sz w:val="28"/>
          <w:szCs w:val="28"/>
        </w:rPr>
        <w:t>UBND</w:t>
      </w:r>
      <w:r w:rsidRPr="00FE5177">
        <w:rPr>
          <w:iCs/>
          <w:sz w:val="28"/>
          <w:szCs w:val="28"/>
        </w:rPr>
        <w:t xml:space="preserve"> ngày </w:t>
      </w:r>
      <w:r w:rsidR="007A7AD5" w:rsidRPr="00FE5177">
        <w:rPr>
          <w:iCs/>
          <w:sz w:val="28"/>
          <w:szCs w:val="28"/>
        </w:rPr>
        <w:t>24</w:t>
      </w:r>
      <w:r w:rsidRPr="00FE5177">
        <w:rPr>
          <w:iCs/>
          <w:sz w:val="28"/>
          <w:szCs w:val="28"/>
        </w:rPr>
        <w:t>/</w:t>
      </w:r>
      <w:r w:rsidR="007A7AD5" w:rsidRPr="00FE5177">
        <w:rPr>
          <w:iCs/>
          <w:sz w:val="28"/>
          <w:szCs w:val="28"/>
        </w:rPr>
        <w:t>7</w:t>
      </w:r>
      <w:r w:rsidRPr="00FE5177">
        <w:rPr>
          <w:iCs/>
          <w:sz w:val="28"/>
          <w:szCs w:val="28"/>
        </w:rPr>
        <w:t xml:space="preserve">/2025 được ban hành </w:t>
      </w:r>
      <w:r w:rsidRPr="00FE5177">
        <w:rPr>
          <w:sz w:val="28"/>
          <w:szCs w:val="28"/>
        </w:rPr>
        <w:t xml:space="preserve">căn cứ các văn bản đang có hiệu lực và định hướng của Bộ Chính trị, Ban Bí thư, Thủ tướng Chính phủ tại thời điểm đó để kịp thời đưa cơ quan vào vận hành đúng thời điểm </w:t>
      </w:r>
      <w:r w:rsidR="00814A94" w:rsidRPr="00FE5177">
        <w:rPr>
          <w:sz w:val="28"/>
          <w:szCs w:val="28"/>
        </w:rPr>
        <w:t>sau sáp nhập.</w:t>
      </w:r>
    </w:p>
    <w:p w14:paraId="020D040E" w14:textId="0DD37213" w:rsidR="003273F2" w:rsidRPr="00FE5177" w:rsidRDefault="00742E6A" w:rsidP="00A06F7A">
      <w:pPr>
        <w:shd w:val="clear" w:color="auto" w:fill="FFFFFF"/>
        <w:spacing w:before="120" w:after="120" w:line="330" w:lineRule="exact"/>
        <w:ind w:firstLine="709"/>
        <w:jc w:val="both"/>
        <w:rPr>
          <w:sz w:val="28"/>
          <w:szCs w:val="28"/>
        </w:rPr>
      </w:pPr>
      <w:r w:rsidRPr="00FE5177">
        <w:rPr>
          <w:sz w:val="28"/>
          <w:szCs w:val="28"/>
        </w:rPr>
        <w:t>Nay văn bản quy phạm pháp luật trực tiếp điều chỉnh đã được ban hành mới (</w:t>
      </w:r>
      <w:r w:rsidR="003273F2" w:rsidRPr="00FE5177">
        <w:rPr>
          <w:iCs/>
          <w:sz w:val="28"/>
          <w:szCs w:val="28"/>
        </w:rPr>
        <w:t>Nghị định số 370/2025/NĐ-CP ngày 31/12/2025 của Chính phủ về sửa đổi bổ sung một số điều của Nghị định 150/2025/NĐ-CP ngày 12/6/2025 của Chính phủ quy định tổ chức các cơ quan chuyên môn thuộc UBND tỉnh, thành phố trực thuộc trung ương và UBND xã, phường, đặc khu thuộc tỉnh, thành phố trực thuộc trung ương</w:t>
      </w:r>
      <w:r w:rsidR="00792256" w:rsidRPr="00FE5177">
        <w:rPr>
          <w:sz w:val="28"/>
          <w:szCs w:val="28"/>
        </w:rPr>
        <w:t>)</w:t>
      </w:r>
    </w:p>
    <w:p w14:paraId="1B349D94" w14:textId="1BCC6909" w:rsidR="009D32BB" w:rsidRPr="00FE5177" w:rsidRDefault="009D32BB" w:rsidP="00583C22">
      <w:pPr>
        <w:shd w:val="clear" w:color="auto" w:fill="FFFFFF"/>
        <w:spacing w:before="120" w:after="120" w:line="330" w:lineRule="exact"/>
        <w:ind w:firstLine="709"/>
        <w:jc w:val="both"/>
        <w:rPr>
          <w:i/>
          <w:sz w:val="28"/>
          <w:szCs w:val="28"/>
        </w:rPr>
      </w:pPr>
      <w:r w:rsidRPr="00FE5177">
        <w:rPr>
          <w:sz w:val="28"/>
          <w:szCs w:val="28"/>
        </w:rPr>
        <w:t xml:space="preserve">Bên cạnh đó, </w:t>
      </w:r>
      <w:r w:rsidRPr="00FE5177">
        <w:rPr>
          <w:bCs/>
          <w:iCs/>
          <w:sz w:val="28"/>
          <w:szCs w:val="28"/>
        </w:rPr>
        <w:t>ngày 22/8/2025</w:t>
      </w:r>
      <w:r w:rsidR="00120AFC" w:rsidRPr="00FE5177">
        <w:rPr>
          <w:sz w:val="28"/>
          <w:szCs w:val="28"/>
        </w:rPr>
        <w:t xml:space="preserve"> </w:t>
      </w:r>
      <w:r w:rsidR="00604824" w:rsidRPr="00FE5177">
        <w:rPr>
          <w:sz w:val="28"/>
          <w:szCs w:val="28"/>
        </w:rPr>
        <w:t xml:space="preserve">Bộ Tư pháp đã có </w:t>
      </w:r>
      <w:r w:rsidRPr="00FE5177">
        <w:rPr>
          <w:bCs/>
          <w:iCs/>
          <w:sz w:val="28"/>
          <w:szCs w:val="28"/>
        </w:rPr>
        <w:t>Văn bản số 5199/BTP-CTXDVBQPPL ngày 22/8/2025</w:t>
      </w:r>
      <w:r w:rsidR="00686D47" w:rsidRPr="00FE5177">
        <w:rPr>
          <w:bCs/>
          <w:iCs/>
          <w:sz w:val="28"/>
          <w:szCs w:val="28"/>
        </w:rPr>
        <w:t xml:space="preserve">, </w:t>
      </w:r>
      <w:r w:rsidR="00E80137" w:rsidRPr="00FE5177">
        <w:rPr>
          <w:bCs/>
          <w:iCs/>
          <w:sz w:val="28"/>
          <w:szCs w:val="28"/>
        </w:rPr>
        <w:t xml:space="preserve">trao đổi, giải đáp một số nội dung về Luật Ban hành văn bản quy phạm pháp luật và nghị định hướng dẫn Luật có ý kiến đối </w:t>
      </w:r>
      <w:bookmarkStart w:id="0" w:name="dieu_1"/>
      <w:r w:rsidR="00E80137" w:rsidRPr="00FE5177">
        <w:rPr>
          <w:iCs/>
          <w:sz w:val="28"/>
          <w:szCs w:val="28"/>
        </w:rPr>
        <w:t>làm rõ hình thức ban hành văn bản là văn bản quy phạm pháp luật hay văn bản hành chính đối với quy định chức năng, nhiệm vụ của các cơ quan, đơn vị chuyên môn thuộc UBND cấp xã</w:t>
      </w:r>
      <w:bookmarkEnd w:id="0"/>
      <w:r w:rsidR="00E80137" w:rsidRPr="00FE5177">
        <w:rPr>
          <w:iCs/>
          <w:sz w:val="28"/>
          <w:szCs w:val="28"/>
        </w:rPr>
        <w:t xml:space="preserve"> như sau: “</w:t>
      </w:r>
      <w:r w:rsidR="00E80137" w:rsidRPr="00FE5177">
        <w:rPr>
          <w:i/>
          <w:sz w:val="28"/>
          <w:szCs w:val="28"/>
        </w:rPr>
        <w:t>Luật Tổ chức chính quyền địa phương số 72/2025/QH15, Nghị định số 150/2025/NĐ-CP ngày 12/6/2025 của Chính phủ, các Thông tư của Bộ trưởng, Thủ trưởng cơ quan ngang bộ đã quy định cụ thể nhiệm vụ, quyền hạn, tổ chức các cơ quan chuyên môn thuộc Ủy ban nhân dân cấp xã. Quyết định của Ủy ban nhân dân cấp xã cơ bản không có nội dung mới so với văn bản quy phạm pháp luật do cơ quan nhà nước cấp trên ban hành. Do đó, văn bản quy định chức năng, nhiệm vụ, quyền hạn của cơ quan, đơn vị chuyên môn nên ban hành dưới hình thức quyết định hành chính”</w:t>
      </w:r>
    </w:p>
    <w:p w14:paraId="0B59007A" w14:textId="5B60C24F" w:rsidR="00046FCB" w:rsidRPr="00FE5177" w:rsidRDefault="00583C22" w:rsidP="00046FCB">
      <w:pPr>
        <w:shd w:val="clear" w:color="auto" w:fill="FFFFFF"/>
        <w:spacing w:before="120" w:after="120" w:line="330" w:lineRule="exact"/>
        <w:ind w:firstLine="709"/>
        <w:jc w:val="both"/>
        <w:rPr>
          <w:sz w:val="28"/>
          <w:szCs w:val="28"/>
        </w:rPr>
      </w:pPr>
      <w:r w:rsidRPr="00FE5177">
        <w:rPr>
          <w:sz w:val="28"/>
          <w:szCs w:val="28"/>
        </w:rPr>
        <w:t>N</w:t>
      </w:r>
      <w:r w:rsidR="00046FCB" w:rsidRPr="00FE5177">
        <w:rPr>
          <w:sz w:val="28"/>
          <w:szCs w:val="28"/>
        </w:rPr>
        <w:t>gày 26/9/2025, Bộ Tư pháp đã có Văn bản số 6023/BTP- CTXDVBQPPL về việc trao đổi, giải đáp một số nội dung về Luật Ban hành văn bản quy phạm pháp luật và Nghị định hướng dẫn Luật, trong đó Bộ Tư pháp có ý kiến đối với hình thức của văn bản quy định về chức năng, nhiệm vụ, quyền hạn của các cơ quan chuyên môn thuộc UBND cấp tỉnh như sau: “Căn cứ các quy định nêu trên, các văn bản quy định chức năng, nhiệm vụ, quyền hạn của cơ quan chuyên môn của UBND cấp tỉnh, các chi cục, tổ chức tương đương, các đơn vị sự nghiệp thuộc cơ quan chuyên môn thuộc UBND cấp tỉnh không thuộc trường hợp phải ban hành văn bản quy phạm pháp luật”.</w:t>
      </w:r>
    </w:p>
    <w:p w14:paraId="5D22CA5F" w14:textId="680E7546" w:rsidR="00046FCB" w:rsidRPr="00FE5177" w:rsidRDefault="00046FCB" w:rsidP="00046FCB">
      <w:pPr>
        <w:shd w:val="clear" w:color="auto" w:fill="FFFFFF"/>
        <w:spacing w:before="120" w:after="120" w:line="330" w:lineRule="exact"/>
        <w:ind w:firstLine="709"/>
        <w:jc w:val="both"/>
        <w:rPr>
          <w:sz w:val="28"/>
          <w:szCs w:val="28"/>
        </w:rPr>
      </w:pPr>
      <w:r w:rsidRPr="00FE5177">
        <w:rPr>
          <w:sz w:val="28"/>
          <w:szCs w:val="28"/>
        </w:rPr>
        <w:lastRenderedPageBreak/>
        <w:t>Ngày 08/10/2025, UBND Thành phố đã có Văn bản số 5495/UBND-NC về việc hình thức văn bản quy định chức năng, nhiệm vụ của sở, ban, ngành Thành phố; cơ quan, đơn vị chuyên môn thuộc UBND cấp xã; theo đó UBND Thành phố yêu cầu: “Đối với các văn bản quy định chức năng, nhiệm vụ, cơ cấu tổ chức đang trong quá trình xây dựng, trình cấp có thẩm quyền ban hành: Đề nghị các cơ quan, đơn vị tham mưu ban hành dưới hình thức quyết định cá biệt. Đồng thời, tham mưu ban hành các văn bản quy phạm pháp luật để bãi bỏ quyết định quy phạm pháp luật quy định chức năng, nhiệm vụ đang có hiệu lực”.</w:t>
      </w:r>
    </w:p>
    <w:p w14:paraId="6100B7A5" w14:textId="2E564768" w:rsidR="00046FCB" w:rsidRPr="00FE5177" w:rsidRDefault="00046FCB" w:rsidP="00046FCB">
      <w:pPr>
        <w:shd w:val="clear" w:color="auto" w:fill="FFFFFF"/>
        <w:spacing w:before="120" w:after="120" w:line="330" w:lineRule="exact"/>
        <w:ind w:firstLine="709"/>
        <w:jc w:val="both"/>
        <w:rPr>
          <w:sz w:val="28"/>
          <w:szCs w:val="28"/>
        </w:rPr>
      </w:pPr>
      <w:r w:rsidRPr="00FE5177">
        <w:rPr>
          <w:sz w:val="28"/>
          <w:szCs w:val="28"/>
        </w:rPr>
        <w:t xml:space="preserve">Vì vậy, việc bãi bỏ toàn bộ Quyết định số </w:t>
      </w:r>
      <w:r w:rsidRPr="00FE5177">
        <w:rPr>
          <w:iCs/>
          <w:sz w:val="28"/>
          <w:szCs w:val="28"/>
        </w:rPr>
        <w:t>01/2025/QĐ-UBND ngày 24/7/2025 về việc quy định</w:t>
      </w:r>
      <w:r w:rsidRPr="00FE5177">
        <w:rPr>
          <w:b/>
          <w:iCs/>
          <w:sz w:val="28"/>
          <w:szCs w:val="28"/>
        </w:rPr>
        <w:t xml:space="preserve"> </w:t>
      </w:r>
      <w:r w:rsidRPr="00FE5177">
        <w:rPr>
          <w:iCs/>
          <w:sz w:val="28"/>
          <w:szCs w:val="28"/>
        </w:rPr>
        <w:t xml:space="preserve">chức năng, nhiệm vụ, quyền hạn và cơ cấu tổ chức của Văn phòng HĐND và UBND xã </w:t>
      </w:r>
      <w:r w:rsidRPr="00FE5177">
        <w:rPr>
          <w:sz w:val="28"/>
          <w:szCs w:val="28"/>
        </w:rPr>
        <w:t>là cần thiết và phủ hợp với các quy định hiện hành</w:t>
      </w:r>
      <w:r w:rsidR="005C4469" w:rsidRPr="00FE5177">
        <w:rPr>
          <w:sz w:val="28"/>
          <w:szCs w:val="28"/>
        </w:rPr>
        <w:t>.</w:t>
      </w:r>
    </w:p>
    <w:p w14:paraId="1B41E432" w14:textId="22125B5D" w:rsidR="00D9168D" w:rsidRPr="00FE5177" w:rsidRDefault="00BC0931" w:rsidP="009D3A0F">
      <w:pPr>
        <w:shd w:val="clear" w:color="auto" w:fill="FFFFFF"/>
        <w:spacing w:before="120" w:after="120" w:line="330" w:lineRule="exact"/>
        <w:ind w:firstLine="709"/>
        <w:jc w:val="both"/>
        <w:rPr>
          <w:iCs/>
          <w:sz w:val="28"/>
          <w:szCs w:val="28"/>
        </w:rPr>
      </w:pPr>
      <w:r w:rsidRPr="00FE5177">
        <w:rPr>
          <w:sz w:val="28"/>
          <w:szCs w:val="28"/>
        </w:rPr>
        <w:t>Văn phòng HĐND và UBND xã</w:t>
      </w:r>
      <w:r w:rsidR="00742E6A" w:rsidRPr="00FE5177">
        <w:rPr>
          <w:sz w:val="28"/>
          <w:szCs w:val="28"/>
        </w:rPr>
        <w:t xml:space="preserve"> </w:t>
      </w:r>
      <w:r w:rsidR="00185B61" w:rsidRPr="00FE5177">
        <w:rPr>
          <w:sz w:val="28"/>
          <w:szCs w:val="28"/>
        </w:rPr>
        <w:t>đã</w:t>
      </w:r>
      <w:r w:rsidR="00742E6A" w:rsidRPr="00FE5177">
        <w:rPr>
          <w:sz w:val="28"/>
          <w:szCs w:val="28"/>
        </w:rPr>
        <w:t xml:space="preserve"> dự thảo </w:t>
      </w:r>
      <w:r w:rsidR="00D9168D" w:rsidRPr="00FE5177">
        <w:rPr>
          <w:sz w:val="28"/>
          <w:szCs w:val="28"/>
        </w:rPr>
        <w:t xml:space="preserve">Quyết định bãi bỏ Quyết định số </w:t>
      </w:r>
      <w:r w:rsidR="001227B1" w:rsidRPr="00FE5177">
        <w:rPr>
          <w:iCs/>
          <w:sz w:val="28"/>
          <w:szCs w:val="28"/>
        </w:rPr>
        <w:t>01</w:t>
      </w:r>
      <w:r w:rsidR="00D9168D" w:rsidRPr="00FE5177">
        <w:rPr>
          <w:iCs/>
          <w:sz w:val="28"/>
          <w:szCs w:val="28"/>
        </w:rPr>
        <w:t>/2025/QĐ-</w:t>
      </w:r>
      <w:r w:rsidR="001227B1" w:rsidRPr="00FE5177">
        <w:rPr>
          <w:iCs/>
          <w:sz w:val="28"/>
          <w:szCs w:val="28"/>
        </w:rPr>
        <w:t>UBND</w:t>
      </w:r>
      <w:r w:rsidR="00D9168D" w:rsidRPr="00FE5177">
        <w:rPr>
          <w:iCs/>
          <w:sz w:val="28"/>
          <w:szCs w:val="28"/>
        </w:rPr>
        <w:t xml:space="preserve"> ngày </w:t>
      </w:r>
      <w:r w:rsidR="001227B1" w:rsidRPr="00FE5177">
        <w:rPr>
          <w:iCs/>
          <w:sz w:val="28"/>
          <w:szCs w:val="28"/>
        </w:rPr>
        <w:t>24</w:t>
      </w:r>
      <w:r w:rsidR="00D9168D" w:rsidRPr="00FE5177">
        <w:rPr>
          <w:iCs/>
          <w:sz w:val="28"/>
          <w:szCs w:val="28"/>
        </w:rPr>
        <w:t>/</w:t>
      </w:r>
      <w:r w:rsidR="001227B1" w:rsidRPr="00FE5177">
        <w:rPr>
          <w:iCs/>
          <w:sz w:val="28"/>
          <w:szCs w:val="28"/>
        </w:rPr>
        <w:t>7</w:t>
      </w:r>
      <w:r w:rsidR="00D9168D" w:rsidRPr="00FE5177">
        <w:rPr>
          <w:iCs/>
          <w:sz w:val="28"/>
          <w:szCs w:val="28"/>
        </w:rPr>
        <w:t>/2025 về việc quy định</w:t>
      </w:r>
      <w:r w:rsidR="00D9168D" w:rsidRPr="00FE5177">
        <w:rPr>
          <w:b/>
          <w:iCs/>
          <w:sz w:val="28"/>
          <w:szCs w:val="28"/>
        </w:rPr>
        <w:t xml:space="preserve"> </w:t>
      </w:r>
      <w:r w:rsidR="00D9168D" w:rsidRPr="00FE5177">
        <w:rPr>
          <w:iCs/>
          <w:sz w:val="28"/>
          <w:szCs w:val="28"/>
        </w:rPr>
        <w:t xml:space="preserve">chức năng, nhiệm vụ, quyền hạn và cơ cấu tổ chức của </w:t>
      </w:r>
      <w:r w:rsidRPr="00FE5177">
        <w:rPr>
          <w:iCs/>
          <w:sz w:val="28"/>
          <w:szCs w:val="28"/>
        </w:rPr>
        <w:t>Văn phòng HĐND và UBND xã</w:t>
      </w:r>
      <w:r w:rsidR="00D9168D" w:rsidRPr="00FE5177">
        <w:rPr>
          <w:iCs/>
          <w:sz w:val="28"/>
          <w:szCs w:val="28"/>
        </w:rPr>
        <w:t xml:space="preserve"> </w:t>
      </w:r>
      <w:r w:rsidR="003527F5" w:rsidRPr="00FE5177">
        <w:rPr>
          <w:iCs/>
          <w:sz w:val="28"/>
          <w:szCs w:val="28"/>
        </w:rPr>
        <w:t>Quảng Bị</w:t>
      </w:r>
      <w:r w:rsidR="00185B61" w:rsidRPr="00FE5177">
        <w:rPr>
          <w:iCs/>
          <w:sz w:val="28"/>
          <w:szCs w:val="28"/>
        </w:rPr>
        <w:t xml:space="preserve"> và dự thảo </w:t>
      </w:r>
      <w:r w:rsidR="00185B61" w:rsidRPr="00FE5177">
        <w:rPr>
          <w:sz w:val="28"/>
          <w:szCs w:val="28"/>
        </w:rPr>
        <w:t xml:space="preserve">Quyết định về việc quy định chức năng, nhiệm vụ, quyền hạn và cơ cấu tổ chức của Văn phòng HĐND và UBND xã </w:t>
      </w:r>
      <w:r w:rsidR="003527F5" w:rsidRPr="00FE5177">
        <w:rPr>
          <w:iCs/>
          <w:sz w:val="28"/>
          <w:szCs w:val="28"/>
        </w:rPr>
        <w:t>kính</w:t>
      </w:r>
      <w:r w:rsidR="000153F4" w:rsidRPr="00FE5177">
        <w:rPr>
          <w:iCs/>
          <w:sz w:val="28"/>
          <w:szCs w:val="28"/>
        </w:rPr>
        <w:t xml:space="preserve"> trình </w:t>
      </w:r>
      <w:r w:rsidRPr="00FE5177">
        <w:rPr>
          <w:iCs/>
          <w:sz w:val="28"/>
          <w:szCs w:val="28"/>
        </w:rPr>
        <w:t>UBND xã</w:t>
      </w:r>
      <w:r w:rsidR="000153F4" w:rsidRPr="00FE5177">
        <w:rPr>
          <w:iCs/>
          <w:sz w:val="28"/>
          <w:szCs w:val="28"/>
        </w:rPr>
        <w:t xml:space="preserve"> ban hành theo thủ tục rút gọn</w:t>
      </w:r>
      <w:r w:rsidR="00D9168D" w:rsidRPr="00FE5177">
        <w:rPr>
          <w:iCs/>
          <w:sz w:val="28"/>
          <w:szCs w:val="28"/>
        </w:rPr>
        <w:t xml:space="preserve">. </w:t>
      </w:r>
    </w:p>
    <w:p w14:paraId="21223976" w14:textId="04523181" w:rsidR="00986A53" w:rsidRPr="00FE5177" w:rsidRDefault="00986A53" w:rsidP="007C3A5D">
      <w:pPr>
        <w:spacing w:before="120" w:after="120"/>
        <w:ind w:firstLine="720"/>
        <w:jc w:val="both"/>
        <w:rPr>
          <w:b/>
          <w:iCs/>
          <w:sz w:val="28"/>
          <w:szCs w:val="28"/>
        </w:rPr>
      </w:pPr>
      <w:r w:rsidRPr="00FE5177">
        <w:rPr>
          <w:b/>
          <w:iCs/>
          <w:sz w:val="28"/>
          <w:szCs w:val="28"/>
          <w:lang w:val="vi-VN"/>
        </w:rPr>
        <w:t>2. Căn cứ chính trị</w:t>
      </w:r>
      <w:r w:rsidR="008B0DC3" w:rsidRPr="00FE5177">
        <w:rPr>
          <w:b/>
          <w:iCs/>
          <w:sz w:val="28"/>
          <w:szCs w:val="28"/>
        </w:rPr>
        <w:t xml:space="preserve"> và pháp lý</w:t>
      </w:r>
    </w:p>
    <w:p w14:paraId="1E0A1B9F" w14:textId="6753559E" w:rsidR="002F49D1" w:rsidRPr="00FE5177" w:rsidRDefault="002F49D1" w:rsidP="007C3A5D">
      <w:pPr>
        <w:spacing w:before="120" w:after="120"/>
        <w:ind w:firstLine="720"/>
        <w:jc w:val="both"/>
        <w:rPr>
          <w:bCs/>
          <w:iCs/>
          <w:sz w:val="28"/>
          <w:szCs w:val="28"/>
        </w:rPr>
      </w:pPr>
      <w:r w:rsidRPr="00FE5177">
        <w:rPr>
          <w:bCs/>
          <w:iCs/>
          <w:sz w:val="28"/>
          <w:szCs w:val="28"/>
        </w:rPr>
        <w:t>Tiếp tục hoàn thiện c</w:t>
      </w:r>
      <w:r w:rsidR="001C43F4" w:rsidRPr="00FE5177">
        <w:rPr>
          <w:bCs/>
          <w:iCs/>
          <w:sz w:val="28"/>
          <w:szCs w:val="28"/>
        </w:rPr>
        <w:t>ậ</w:t>
      </w:r>
      <w:r w:rsidRPr="00FE5177">
        <w:rPr>
          <w:bCs/>
          <w:iCs/>
          <w:sz w:val="28"/>
          <w:szCs w:val="28"/>
        </w:rPr>
        <w:t xml:space="preserve">p nhật các quy định và </w:t>
      </w:r>
      <w:r w:rsidR="00453C95" w:rsidRPr="00FE5177">
        <w:rPr>
          <w:bCs/>
          <w:iCs/>
          <w:sz w:val="28"/>
          <w:szCs w:val="28"/>
        </w:rPr>
        <w:t>yêu cầu mới đ</w:t>
      </w:r>
      <w:r w:rsidRPr="00FE5177">
        <w:rPr>
          <w:bCs/>
          <w:iCs/>
          <w:sz w:val="28"/>
          <w:szCs w:val="28"/>
        </w:rPr>
        <w:t>ảm bảo chặt chẽ theo pháp luật tại thời điểm hiện nay.</w:t>
      </w:r>
    </w:p>
    <w:p w14:paraId="41605B25" w14:textId="0F9000F1" w:rsidR="00CA5E0E" w:rsidRPr="00FE5177" w:rsidRDefault="00CA5E0E" w:rsidP="007C3A5D">
      <w:pPr>
        <w:spacing w:before="120" w:after="120"/>
        <w:ind w:firstLine="720"/>
        <w:jc w:val="both"/>
        <w:rPr>
          <w:bCs/>
          <w:iCs/>
          <w:sz w:val="28"/>
          <w:szCs w:val="28"/>
          <w:lang w:val="vi-VN"/>
        </w:rPr>
      </w:pPr>
      <w:r w:rsidRPr="00FE5177">
        <w:rPr>
          <w:bCs/>
          <w:iCs/>
          <w:sz w:val="28"/>
          <w:szCs w:val="28"/>
          <w:lang w:val="vi-VN"/>
        </w:rPr>
        <w:t xml:space="preserve">- Luật </w:t>
      </w:r>
      <w:r w:rsidRPr="00FE5177">
        <w:rPr>
          <w:bCs/>
          <w:iCs/>
          <w:sz w:val="28"/>
          <w:szCs w:val="28"/>
        </w:rPr>
        <w:t>B</w:t>
      </w:r>
      <w:r w:rsidRPr="00FE5177">
        <w:rPr>
          <w:bCs/>
          <w:iCs/>
          <w:sz w:val="28"/>
          <w:szCs w:val="28"/>
          <w:lang w:val="vi-VN"/>
        </w:rPr>
        <w:t>an hành văn bản quy phạm pháp luật năm 2025;</w:t>
      </w:r>
    </w:p>
    <w:p w14:paraId="0B0D63A3" w14:textId="77777777" w:rsidR="00CA5E0E" w:rsidRPr="00FE5177" w:rsidRDefault="00CA5E0E" w:rsidP="007C3A5D">
      <w:pPr>
        <w:spacing w:before="120" w:after="120"/>
        <w:ind w:firstLine="720"/>
        <w:jc w:val="both"/>
        <w:rPr>
          <w:bCs/>
          <w:iCs/>
          <w:sz w:val="28"/>
          <w:szCs w:val="28"/>
          <w:lang w:val="vi-VN"/>
        </w:rPr>
      </w:pPr>
      <w:r w:rsidRPr="00FE5177">
        <w:rPr>
          <w:bCs/>
          <w:iCs/>
          <w:sz w:val="28"/>
          <w:szCs w:val="28"/>
          <w:lang w:val="vi-VN"/>
        </w:rPr>
        <w:t>- Luật Tổ chức chính quyền địa phương năm 2025;</w:t>
      </w:r>
    </w:p>
    <w:p w14:paraId="6A450D35" w14:textId="0733D297" w:rsidR="00CA5E0E" w:rsidRPr="00FE5177" w:rsidRDefault="00CA5E0E" w:rsidP="007C3A5D">
      <w:pPr>
        <w:spacing w:before="120" w:after="120"/>
        <w:ind w:firstLine="720"/>
        <w:jc w:val="both"/>
        <w:rPr>
          <w:bCs/>
          <w:iCs/>
          <w:sz w:val="28"/>
          <w:szCs w:val="28"/>
        </w:rPr>
      </w:pPr>
      <w:r w:rsidRPr="00FE5177">
        <w:rPr>
          <w:bCs/>
          <w:iCs/>
          <w:sz w:val="28"/>
          <w:szCs w:val="28"/>
          <w:lang w:val="vi-VN"/>
        </w:rPr>
        <w:t>- Luật Tiếp công dân; Luật Khiếu nại; Luật Tố cáo; Luật phòng chống tham nhũng và các nghị định hướng dẫn thi hành</w:t>
      </w:r>
      <w:r w:rsidR="00987FD9" w:rsidRPr="00FE5177">
        <w:rPr>
          <w:bCs/>
          <w:iCs/>
          <w:sz w:val="28"/>
          <w:szCs w:val="28"/>
        </w:rPr>
        <w:t>;</w:t>
      </w:r>
    </w:p>
    <w:p w14:paraId="092EAF26" w14:textId="1D134E9F" w:rsidR="00986A53" w:rsidRPr="00FE5177" w:rsidRDefault="00986A53" w:rsidP="007C3A5D">
      <w:pPr>
        <w:spacing w:before="120" w:after="120"/>
        <w:ind w:firstLine="720"/>
        <w:jc w:val="both"/>
        <w:rPr>
          <w:bCs/>
          <w:iCs/>
          <w:sz w:val="28"/>
          <w:szCs w:val="28"/>
        </w:rPr>
      </w:pPr>
      <w:r w:rsidRPr="00FE5177">
        <w:rPr>
          <w:bCs/>
          <w:iCs/>
          <w:sz w:val="28"/>
          <w:szCs w:val="28"/>
          <w:lang w:val="vi-VN"/>
        </w:rPr>
        <w:t>- Nghị định 150/2025/NĐ-CP ngày 12/6/2025 quy định tổ chức các cơ quan chuyên môn thuộc Ủy ban nhân dân tỉnh, thành phố trực thuộc trung ương và Ủy ban nhân dân xã, phường, đặc khu thuộc tỉnh, thành phố trực thuộc trung ương</w:t>
      </w:r>
      <w:r w:rsidR="00987FD9" w:rsidRPr="00FE5177">
        <w:rPr>
          <w:bCs/>
          <w:iCs/>
          <w:sz w:val="28"/>
          <w:szCs w:val="28"/>
        </w:rPr>
        <w:t>;</w:t>
      </w:r>
    </w:p>
    <w:p w14:paraId="08BBE110" w14:textId="52B991AE" w:rsidR="00136F60" w:rsidRPr="00FE5177" w:rsidRDefault="00136F60" w:rsidP="007C3A5D">
      <w:pPr>
        <w:spacing w:before="120" w:after="120"/>
        <w:ind w:firstLine="720"/>
        <w:jc w:val="both"/>
        <w:rPr>
          <w:bCs/>
          <w:iCs/>
          <w:sz w:val="28"/>
          <w:szCs w:val="28"/>
        </w:rPr>
      </w:pPr>
      <w:r w:rsidRPr="00FE5177">
        <w:rPr>
          <w:iCs/>
          <w:sz w:val="28"/>
          <w:szCs w:val="28"/>
        </w:rPr>
        <w:t>- Nghị định số 370/2025/NĐ-CP ngày 31/12/2025 của Chính phủ về sửa đổi bổ sung một số điều của Nghị định 150/2025/NĐ-CP ngày 12/6/2025 của Chính phủ quy định tổ chức các cơ quan chuyên môn thuộc UBND tỉnh, thành phố trực thuộc trung ương và UBND xã, phường, đặc khu thuộc tỉnh, thành phố trực thuộc trung ương</w:t>
      </w:r>
    </w:p>
    <w:p w14:paraId="3797D1EB" w14:textId="77777777" w:rsidR="00C128B7" w:rsidRPr="00FE5177" w:rsidRDefault="00CA5E0E" w:rsidP="007C3A5D">
      <w:pPr>
        <w:spacing w:before="120" w:after="120"/>
        <w:ind w:firstLine="720"/>
        <w:jc w:val="both"/>
        <w:rPr>
          <w:bCs/>
          <w:iCs/>
          <w:sz w:val="28"/>
          <w:szCs w:val="28"/>
          <w:lang w:val="vi-VN"/>
        </w:rPr>
      </w:pPr>
      <w:r w:rsidRPr="00FE5177">
        <w:rPr>
          <w:bCs/>
          <w:iCs/>
          <w:sz w:val="28"/>
          <w:szCs w:val="28"/>
        </w:rPr>
        <w:t>-</w:t>
      </w:r>
      <w:r w:rsidRPr="00FE5177">
        <w:rPr>
          <w:bCs/>
          <w:iCs/>
          <w:sz w:val="28"/>
          <w:szCs w:val="28"/>
          <w:lang w:val="vi-VN"/>
        </w:rPr>
        <w:t xml:space="preserve"> </w:t>
      </w:r>
      <w:r w:rsidR="00C128B7" w:rsidRPr="00FE5177">
        <w:rPr>
          <w:bCs/>
          <w:iCs/>
          <w:sz w:val="28"/>
          <w:szCs w:val="28"/>
          <w:lang w:val="vi-VN"/>
        </w:rPr>
        <w:t>Căn cứ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w:t>
      </w:r>
    </w:p>
    <w:p w14:paraId="707B06EF" w14:textId="77777777" w:rsidR="00136F60" w:rsidRPr="00FE5177" w:rsidRDefault="00C128B7" w:rsidP="007C3A5D">
      <w:pPr>
        <w:spacing w:before="120" w:after="120"/>
        <w:ind w:firstLine="720"/>
        <w:jc w:val="both"/>
        <w:rPr>
          <w:sz w:val="28"/>
        </w:rPr>
      </w:pPr>
      <w:r w:rsidRPr="00FE5177">
        <w:rPr>
          <w:bCs/>
          <w:iCs/>
          <w:sz w:val="28"/>
          <w:szCs w:val="28"/>
        </w:rPr>
        <w:t xml:space="preserve">- </w:t>
      </w:r>
      <w:r w:rsidR="00136F60" w:rsidRPr="00FE5177">
        <w:rPr>
          <w:sz w:val="28"/>
        </w:rPr>
        <w:t xml:space="preserve">Thông tư số 09/2025/TT-BTP ngày 16/6/2025 của Bộ Tư pháp Hướng dẫn chức năng, nhiệm vụ, quyền hạn của Sở Tư pháp thuộc UBND tỉnh, thành </w:t>
      </w:r>
      <w:r w:rsidR="00136F60" w:rsidRPr="00FE5177">
        <w:rPr>
          <w:sz w:val="28"/>
        </w:rPr>
        <w:lastRenderedPageBreak/>
        <w:t>phố trực thuộc Trung ương và chức năng, nhiệm vụ, quyền hạn của Văn phòng HĐND và UBND thuộc Ủy ban nhân dân xã, xã, đặc khu trong lĩnh vực tư pháp;</w:t>
      </w:r>
    </w:p>
    <w:p w14:paraId="03194937" w14:textId="3E323FB6" w:rsidR="00136F60" w:rsidRPr="00FE5177" w:rsidRDefault="00AF3B82" w:rsidP="007C3A5D">
      <w:pPr>
        <w:spacing w:before="120" w:after="120"/>
        <w:ind w:firstLine="720"/>
        <w:jc w:val="both"/>
        <w:rPr>
          <w:sz w:val="28"/>
        </w:rPr>
      </w:pPr>
      <w:r w:rsidRPr="00FE5177">
        <w:rPr>
          <w:sz w:val="28"/>
        </w:rPr>
        <w:t xml:space="preserve">- </w:t>
      </w:r>
      <w:r w:rsidR="00136F60" w:rsidRPr="00FE5177">
        <w:rPr>
          <w:sz w:val="28"/>
        </w:rPr>
        <w:t>Thông tư số 09/2025/TT-BNG ngày 30/6/2025 của Bộ ngoại giao hướng dẫn chức năng, nhiệm vụ, quyền hạn về công tác đối ngoại của cơ quan chuyên môn thuộc ủy ban nhân dân tỉnh, thành phố trực thuộc trung ương và ủy ban nhân dân xã, xã, đặc khu thuộc tỉnh, thành phố trực thuộc trung ương.</w:t>
      </w:r>
    </w:p>
    <w:p w14:paraId="6B3874B3" w14:textId="4E2F2E8A" w:rsidR="00CA5E0E" w:rsidRPr="00FE5177" w:rsidRDefault="00CA5E0E" w:rsidP="007C3A5D">
      <w:pPr>
        <w:spacing w:before="120" w:after="120"/>
        <w:ind w:firstLine="720"/>
        <w:jc w:val="both"/>
        <w:rPr>
          <w:bCs/>
          <w:iCs/>
          <w:sz w:val="28"/>
          <w:szCs w:val="28"/>
        </w:rPr>
      </w:pPr>
      <w:r w:rsidRPr="00FE5177">
        <w:rPr>
          <w:bCs/>
          <w:iCs/>
          <w:sz w:val="28"/>
          <w:szCs w:val="28"/>
        </w:rPr>
        <w:t>- Văn bản số 5199/BTP-CTXDVBQPPL ngày 22/8/2025 và Văn bản số 6023/BTP-CTXDVBQPPL của Bộ Tư pháp ngày 26/9/2025 về việc trao đổi, giải đáp một số nội dung về Luật Ban hành văn bản quy phạm pháp luật và nghị định hướng dẫn Luật</w:t>
      </w:r>
      <w:r w:rsidR="00987FD9" w:rsidRPr="00FE5177">
        <w:rPr>
          <w:bCs/>
          <w:iCs/>
          <w:sz w:val="28"/>
          <w:szCs w:val="28"/>
        </w:rPr>
        <w:t>;</w:t>
      </w:r>
    </w:p>
    <w:p w14:paraId="6FE1E099" w14:textId="51D0D0C3" w:rsidR="00CA5E0E" w:rsidRPr="00FE5177" w:rsidRDefault="00CA5E0E" w:rsidP="007C3A5D">
      <w:pPr>
        <w:spacing w:before="120" w:after="120"/>
        <w:ind w:firstLine="720"/>
        <w:jc w:val="both"/>
        <w:rPr>
          <w:bCs/>
          <w:iCs/>
          <w:sz w:val="28"/>
          <w:szCs w:val="28"/>
        </w:rPr>
      </w:pPr>
      <w:r w:rsidRPr="00FE5177">
        <w:rPr>
          <w:sz w:val="28"/>
          <w:szCs w:val="28"/>
        </w:rPr>
        <w:t xml:space="preserve">- Văn bản số 5495/UBND- NC ngày 08/10/2025 của </w:t>
      </w:r>
      <w:r w:rsidR="00BC0931" w:rsidRPr="00FE5177">
        <w:rPr>
          <w:sz w:val="28"/>
          <w:szCs w:val="28"/>
        </w:rPr>
        <w:t>UBND xã</w:t>
      </w:r>
      <w:r w:rsidRPr="00FE5177">
        <w:rPr>
          <w:sz w:val="28"/>
          <w:szCs w:val="28"/>
        </w:rPr>
        <w:t xml:space="preserve"> về việc hình thức văn bản quy định chức năng, nhiệm vụ của sở, ban, ngành Thành phố; cơ quan, đơn vị chuyên môn thuộc UBND cấp xã.</w:t>
      </w:r>
    </w:p>
    <w:p w14:paraId="24874B02" w14:textId="7B2E7718" w:rsidR="00DE64E0" w:rsidRPr="00FE5177" w:rsidRDefault="00DE64E0" w:rsidP="007C3A5D">
      <w:pPr>
        <w:spacing w:before="120" w:after="120"/>
        <w:ind w:firstLine="720"/>
        <w:jc w:val="both"/>
        <w:rPr>
          <w:b/>
          <w:sz w:val="28"/>
          <w:szCs w:val="28"/>
        </w:rPr>
      </w:pPr>
      <w:r w:rsidRPr="00FE5177">
        <w:rPr>
          <w:b/>
          <w:sz w:val="28"/>
          <w:szCs w:val="28"/>
        </w:rPr>
        <w:t>II. MỤC ĐÍCH BAN HÀNH, QUAN ĐIỂM XÂY DỰNG VĂN BẢN</w:t>
      </w:r>
    </w:p>
    <w:p w14:paraId="45FC2D3F" w14:textId="77777777" w:rsidR="00987FD9" w:rsidRPr="00FE5177" w:rsidRDefault="00987FD9" w:rsidP="007C3A5D">
      <w:pPr>
        <w:shd w:val="clear" w:color="auto" w:fill="FFFFFF"/>
        <w:spacing w:before="120" w:after="120"/>
        <w:ind w:firstLine="709"/>
        <w:jc w:val="both"/>
        <w:rPr>
          <w:b/>
          <w:iCs/>
          <w:sz w:val="28"/>
          <w:szCs w:val="28"/>
        </w:rPr>
      </w:pPr>
      <w:r w:rsidRPr="00FE5177">
        <w:rPr>
          <w:b/>
          <w:iCs/>
          <w:sz w:val="28"/>
          <w:szCs w:val="28"/>
        </w:rPr>
        <w:t>1. Mục đích ban hành</w:t>
      </w:r>
    </w:p>
    <w:p w14:paraId="1FA3F20D" w14:textId="55260808" w:rsidR="00DF056C" w:rsidRPr="00FE5177" w:rsidRDefault="0042405F" w:rsidP="007C3A5D">
      <w:pPr>
        <w:spacing w:before="120" w:after="120" w:line="340" w:lineRule="exact"/>
        <w:ind w:firstLine="720"/>
        <w:jc w:val="both"/>
        <w:rPr>
          <w:iCs/>
          <w:sz w:val="28"/>
          <w:szCs w:val="28"/>
        </w:rPr>
      </w:pPr>
      <w:r w:rsidRPr="00FE5177">
        <w:rPr>
          <w:bCs/>
          <w:iCs/>
          <w:sz w:val="28"/>
          <w:szCs w:val="28"/>
          <w:lang w:val="vi-VN"/>
        </w:rPr>
        <w:t xml:space="preserve">Thực hiện </w:t>
      </w:r>
      <w:r w:rsidR="00DF056C" w:rsidRPr="00FE5177">
        <w:rPr>
          <w:iCs/>
          <w:sz w:val="28"/>
          <w:szCs w:val="28"/>
        </w:rPr>
        <w:t>Thực hiện Nghị định số 150/2025/NĐ-CP ngày 12/6/2025 của Chính phủ quy định tổ chức các cơ quan chuyên môn thuộc UBND tỉnh, thành phố trực thuộc trung ương và UBND xã, phường, đặc khu thuộc tỉnh, thành phố trực thuộc trung ương; Nghị định số 370/2025/NĐ-CP ngày 31/12/2025 của Chính phủ về sửa đổi bổ sung một số điều của Nghị định 150/2025/NĐ-CP ngày 12/6/2025 của Chính phủ; Thông tư số 09/2025/TT-BTP ngày 16/6/2025 c</w:t>
      </w:r>
      <w:r w:rsidR="00340379" w:rsidRPr="00FE5177">
        <w:rPr>
          <w:iCs/>
          <w:sz w:val="28"/>
          <w:szCs w:val="28"/>
        </w:rPr>
        <w:t>ủa Bộ Tư pháp h</w:t>
      </w:r>
      <w:r w:rsidR="00DF056C" w:rsidRPr="00FE5177">
        <w:rPr>
          <w:iCs/>
          <w:sz w:val="28"/>
          <w:szCs w:val="28"/>
        </w:rPr>
        <w:t xml:space="preserve">ướng dẫn chức năng, nhiệm vụ, quyền hạn của Sở Tư pháp thuộc UBND tỉnh, thành phố trực thuộc Trung ương và chức năng, nhiệm vụ, quyền hạn của Văn phòng HĐND và UBND thuộc Ủy ban nhân dân xã, </w:t>
      </w:r>
      <w:r w:rsidR="009A5B5B" w:rsidRPr="00FE5177">
        <w:rPr>
          <w:iCs/>
          <w:sz w:val="28"/>
          <w:szCs w:val="28"/>
        </w:rPr>
        <w:t>phường</w:t>
      </w:r>
      <w:r w:rsidR="00DF056C" w:rsidRPr="00FE5177">
        <w:rPr>
          <w:iCs/>
          <w:sz w:val="28"/>
          <w:szCs w:val="28"/>
        </w:rPr>
        <w:t>, đặc khu trong lĩnh vực tư pháp; Thông tư số 09/2025/TT-BNG ngày 30/6/2025 của Bộ ngoại giao hướng dẫn chức năng, nhiệm vụ, quyền hạn về công tác đối ngoại của cơ quan chuyên môn thuộc ủy ban nhân dân tỉnh, thành phố trực thuộc trung ương và ủy ban nhân dân xã, xã, đặc khu thuộc tỉnh, thành phố trực thuộc trung ương.</w:t>
      </w:r>
    </w:p>
    <w:p w14:paraId="76D467FD" w14:textId="3C45330F" w:rsidR="0042405F" w:rsidRPr="00FE5177" w:rsidRDefault="0042405F" w:rsidP="007C3A5D">
      <w:pPr>
        <w:spacing w:before="120" w:after="120" w:line="340" w:lineRule="exact"/>
        <w:ind w:firstLine="720"/>
        <w:jc w:val="both"/>
        <w:rPr>
          <w:sz w:val="28"/>
          <w:szCs w:val="28"/>
        </w:rPr>
      </w:pPr>
      <w:r w:rsidRPr="00FE5177">
        <w:rPr>
          <w:bCs/>
          <w:iCs/>
          <w:sz w:val="28"/>
          <w:szCs w:val="28"/>
        </w:rPr>
        <w:t>V</w:t>
      </w:r>
      <w:r w:rsidRPr="00FE5177">
        <w:rPr>
          <w:sz w:val="28"/>
          <w:szCs w:val="28"/>
        </w:rPr>
        <w:t xml:space="preserve">iệc xây dựng dự thảo Quyết định quy định chức năng, nhiệm vụ, quyền hạn và cơ cấu tổ chức của </w:t>
      </w:r>
      <w:r w:rsidR="00BC0931" w:rsidRPr="00FE5177">
        <w:rPr>
          <w:sz w:val="28"/>
          <w:szCs w:val="28"/>
        </w:rPr>
        <w:t>Văn phòng HĐND và UBND xã</w:t>
      </w:r>
      <w:r w:rsidRPr="00FE5177">
        <w:rPr>
          <w:sz w:val="28"/>
          <w:szCs w:val="28"/>
        </w:rPr>
        <w:t xml:space="preserve"> trên cơ sở quy định của </w:t>
      </w:r>
      <w:r w:rsidR="00BC223F" w:rsidRPr="00FE5177">
        <w:rPr>
          <w:sz w:val="28"/>
          <w:szCs w:val="28"/>
        </w:rPr>
        <w:t>các Nghị định, Thông tư trên</w:t>
      </w:r>
      <w:r w:rsidRPr="00FE5177">
        <w:rPr>
          <w:iCs/>
          <w:sz w:val="28"/>
          <w:szCs w:val="28"/>
        </w:rPr>
        <w:t xml:space="preserve"> </w:t>
      </w:r>
      <w:r w:rsidRPr="00FE5177">
        <w:rPr>
          <w:sz w:val="28"/>
          <w:szCs w:val="28"/>
        </w:rPr>
        <w:t>là cần thiết, nhằm đảm bảo thực hiện chức năng, nhiệm vụ được giao theo đúng quy định, đồng thời đảm bảo tính phù hợp về căn cứ pháp lý của Quyết định và yêu cầu, nhiệm vụ công tác của cơ quan.</w:t>
      </w:r>
    </w:p>
    <w:p w14:paraId="770B0A7F" w14:textId="0A2DACC2" w:rsidR="00987FD9" w:rsidRPr="00FE5177" w:rsidRDefault="00987FD9" w:rsidP="007C3A5D">
      <w:pPr>
        <w:spacing w:before="120" w:after="120" w:line="340" w:lineRule="exact"/>
        <w:ind w:firstLine="720"/>
        <w:jc w:val="both"/>
        <w:rPr>
          <w:bCs/>
          <w:iCs/>
          <w:sz w:val="28"/>
          <w:szCs w:val="28"/>
          <w:lang w:val="vi-VN"/>
        </w:rPr>
      </w:pPr>
      <w:r w:rsidRPr="00FE5177">
        <w:rPr>
          <w:sz w:val="28"/>
          <w:szCs w:val="28"/>
        </w:rPr>
        <w:t xml:space="preserve">Trên cơ sở đó, việc bãi bỏ toàn bộ Quyết định số </w:t>
      </w:r>
      <w:r w:rsidR="00BA0973" w:rsidRPr="00FE5177">
        <w:rPr>
          <w:sz w:val="28"/>
          <w:szCs w:val="28"/>
        </w:rPr>
        <w:t>01</w:t>
      </w:r>
      <w:r w:rsidRPr="00FE5177">
        <w:rPr>
          <w:sz w:val="28"/>
          <w:szCs w:val="28"/>
        </w:rPr>
        <w:t xml:space="preserve">/2025/QĐ-UBND ngày </w:t>
      </w:r>
      <w:r w:rsidR="00BA0973" w:rsidRPr="00FE5177">
        <w:rPr>
          <w:sz w:val="28"/>
          <w:szCs w:val="28"/>
        </w:rPr>
        <w:t>24</w:t>
      </w:r>
      <w:r w:rsidRPr="00FE5177">
        <w:rPr>
          <w:sz w:val="28"/>
          <w:szCs w:val="28"/>
        </w:rPr>
        <w:t>/</w:t>
      </w:r>
      <w:r w:rsidR="00BA0973" w:rsidRPr="00FE5177">
        <w:rPr>
          <w:sz w:val="28"/>
          <w:szCs w:val="28"/>
        </w:rPr>
        <w:t>7</w:t>
      </w:r>
      <w:r w:rsidRPr="00FE5177">
        <w:rPr>
          <w:sz w:val="28"/>
          <w:szCs w:val="28"/>
        </w:rPr>
        <w:t xml:space="preserve">/2025 của </w:t>
      </w:r>
      <w:r w:rsidR="00BC0931" w:rsidRPr="00FE5177">
        <w:rPr>
          <w:sz w:val="28"/>
          <w:szCs w:val="28"/>
        </w:rPr>
        <w:t>UBND xã</w:t>
      </w:r>
      <w:r w:rsidRPr="00FE5177">
        <w:rPr>
          <w:sz w:val="28"/>
          <w:szCs w:val="28"/>
        </w:rPr>
        <w:t xml:space="preserve"> đảm bảo tính hợp pháp, hợp hiến và phù hợp với quy định hiện hành.</w:t>
      </w:r>
    </w:p>
    <w:p w14:paraId="7D9E8EC3" w14:textId="77777777" w:rsidR="00987FD9" w:rsidRPr="00FE5177" w:rsidRDefault="00987FD9" w:rsidP="007C3A5D">
      <w:pPr>
        <w:shd w:val="clear" w:color="auto" w:fill="FFFFFF"/>
        <w:spacing w:before="120" w:after="120" w:line="340" w:lineRule="exact"/>
        <w:ind w:firstLine="709"/>
        <w:jc w:val="both"/>
        <w:rPr>
          <w:b/>
          <w:iCs/>
          <w:sz w:val="28"/>
          <w:szCs w:val="28"/>
        </w:rPr>
      </w:pPr>
      <w:r w:rsidRPr="00FE5177">
        <w:rPr>
          <w:b/>
          <w:iCs/>
          <w:sz w:val="28"/>
          <w:szCs w:val="28"/>
        </w:rPr>
        <w:t>2. Quan điểm xây dựng</w:t>
      </w:r>
    </w:p>
    <w:p w14:paraId="3B64259D" w14:textId="255BC136" w:rsidR="0042405F" w:rsidRPr="00FE5177" w:rsidRDefault="0042405F" w:rsidP="007C3A5D">
      <w:pPr>
        <w:spacing w:before="120" w:after="120" w:line="340" w:lineRule="exact"/>
        <w:ind w:firstLine="720"/>
        <w:jc w:val="both"/>
        <w:rPr>
          <w:sz w:val="28"/>
          <w:szCs w:val="28"/>
        </w:rPr>
      </w:pPr>
      <w:r w:rsidRPr="00FE5177">
        <w:rPr>
          <w:sz w:val="28"/>
          <w:szCs w:val="28"/>
        </w:rPr>
        <w:t xml:space="preserve">Dự thảo Quyết định quy định chức năng, nhiệm vụ, quyền hạn và cơ cấu tổ chức của </w:t>
      </w:r>
      <w:r w:rsidR="00BC0931" w:rsidRPr="00FE5177">
        <w:rPr>
          <w:sz w:val="28"/>
          <w:szCs w:val="28"/>
        </w:rPr>
        <w:t>Văn phòng HĐND và UBND xã</w:t>
      </w:r>
      <w:r w:rsidRPr="00FE5177">
        <w:rPr>
          <w:sz w:val="28"/>
          <w:szCs w:val="28"/>
        </w:rPr>
        <w:t xml:space="preserve"> được xây dựng trên cơ sở rà soát, kiện toàn chức năng, nhiệm vụ và xây dựng cơ cấu tổ chức khoa học, hợp lý, bảo đảm </w:t>
      </w:r>
      <w:r w:rsidRPr="00FE5177">
        <w:rPr>
          <w:sz w:val="28"/>
          <w:szCs w:val="28"/>
        </w:rPr>
        <w:lastRenderedPageBreak/>
        <w:t>tính kế thừa, thông suốt, liên tục, hiệu lực, hiệu quả</w:t>
      </w:r>
      <w:r w:rsidR="008C1324" w:rsidRPr="00FE5177">
        <w:rPr>
          <w:sz w:val="28"/>
          <w:szCs w:val="28"/>
        </w:rPr>
        <w:t xml:space="preserve"> t</w:t>
      </w:r>
      <w:r w:rsidRPr="00FE5177">
        <w:rPr>
          <w:sz w:val="28"/>
          <w:szCs w:val="28"/>
        </w:rPr>
        <w:t xml:space="preserve">heo đúng quy định </w:t>
      </w:r>
      <w:r w:rsidR="006F0EF7" w:rsidRPr="00FE5177">
        <w:rPr>
          <w:sz w:val="28"/>
          <w:szCs w:val="28"/>
        </w:rPr>
        <w:t>của pháp luật.</w:t>
      </w:r>
    </w:p>
    <w:p w14:paraId="3BF43943" w14:textId="2BE02477" w:rsidR="008C1324" w:rsidRPr="00FE5177" w:rsidRDefault="008C1324" w:rsidP="008C1324">
      <w:pPr>
        <w:shd w:val="clear" w:color="auto" w:fill="FFFFFF"/>
        <w:spacing w:before="120" w:after="120"/>
        <w:ind w:firstLine="709"/>
        <w:jc w:val="both"/>
        <w:rPr>
          <w:iCs/>
          <w:sz w:val="28"/>
          <w:szCs w:val="28"/>
        </w:rPr>
      </w:pPr>
      <w:r w:rsidRPr="00FE5177">
        <w:rPr>
          <w:sz w:val="28"/>
          <w:szCs w:val="28"/>
        </w:rPr>
        <w:t>Căn cứ</w:t>
      </w:r>
      <w:r w:rsidR="00987FD9" w:rsidRPr="00FE5177">
        <w:rPr>
          <w:sz w:val="28"/>
          <w:szCs w:val="28"/>
        </w:rPr>
        <w:t xml:space="preserve"> </w:t>
      </w:r>
      <w:r w:rsidR="00987FD9" w:rsidRPr="00FE5177">
        <w:rPr>
          <w:iCs/>
          <w:sz w:val="28"/>
          <w:szCs w:val="28"/>
        </w:rPr>
        <w:t xml:space="preserve">Luật Ban hành văn bản quy phạm pháp luật năm 2025, hướng dẫn của Bộ Tư pháp tại </w:t>
      </w:r>
      <w:r w:rsidR="00987FD9" w:rsidRPr="00FE5177">
        <w:rPr>
          <w:bCs/>
          <w:iCs/>
          <w:sz w:val="28"/>
          <w:szCs w:val="28"/>
        </w:rPr>
        <w:t>Văn bản số 5199/BTP-CTXDVBQP</w:t>
      </w:r>
      <w:r w:rsidR="008159F0" w:rsidRPr="00FE5177">
        <w:rPr>
          <w:bCs/>
          <w:iCs/>
          <w:sz w:val="28"/>
          <w:szCs w:val="28"/>
        </w:rPr>
        <w:t>PL ngày 22/8/2025,</w:t>
      </w:r>
      <w:r w:rsidR="00987FD9" w:rsidRPr="00FE5177">
        <w:rPr>
          <w:bCs/>
          <w:iCs/>
          <w:sz w:val="28"/>
          <w:szCs w:val="28"/>
        </w:rPr>
        <w:t xml:space="preserve"> Văn bản số 6023/BTP-CTXDVBQPPL ngày 26/9/2025 về việc trao đổi, giải đáp một số nội dung về Luật Ban hành văn bản quy phạm pháp l</w:t>
      </w:r>
      <w:r w:rsidR="008159F0" w:rsidRPr="00FE5177">
        <w:rPr>
          <w:bCs/>
          <w:iCs/>
          <w:sz w:val="28"/>
          <w:szCs w:val="28"/>
        </w:rPr>
        <w:t>uật và nghị định hướng dẫn Luật</w:t>
      </w:r>
      <w:r w:rsidRPr="00FE5177">
        <w:rPr>
          <w:bCs/>
          <w:iCs/>
          <w:sz w:val="28"/>
          <w:szCs w:val="28"/>
        </w:rPr>
        <w:t>; thực hiện</w:t>
      </w:r>
      <w:r w:rsidR="008159F0" w:rsidRPr="00FE5177">
        <w:rPr>
          <w:bCs/>
          <w:iCs/>
          <w:sz w:val="28"/>
          <w:szCs w:val="28"/>
        </w:rPr>
        <w:t xml:space="preserve"> chỉ đạo của </w:t>
      </w:r>
      <w:r w:rsidR="00BC0931" w:rsidRPr="00FE5177">
        <w:rPr>
          <w:sz w:val="28"/>
          <w:szCs w:val="28"/>
        </w:rPr>
        <w:t xml:space="preserve">UBND </w:t>
      </w:r>
      <w:r w:rsidR="00D94036" w:rsidRPr="00FE5177">
        <w:rPr>
          <w:sz w:val="28"/>
          <w:szCs w:val="28"/>
        </w:rPr>
        <w:t>thành phố Hà Nội</w:t>
      </w:r>
      <w:r w:rsidR="00987FD9" w:rsidRPr="00FE5177">
        <w:rPr>
          <w:sz w:val="28"/>
          <w:szCs w:val="28"/>
        </w:rPr>
        <w:t xml:space="preserve"> tại Văn bản số 5495/U</w:t>
      </w:r>
      <w:r w:rsidR="00D94036" w:rsidRPr="00FE5177">
        <w:rPr>
          <w:sz w:val="28"/>
          <w:szCs w:val="28"/>
        </w:rPr>
        <w:t>BND-</w:t>
      </w:r>
      <w:r w:rsidR="00987FD9" w:rsidRPr="00FE5177">
        <w:rPr>
          <w:sz w:val="28"/>
          <w:szCs w:val="28"/>
        </w:rPr>
        <w:t xml:space="preserve">NC ngày 08/10/2025 </w:t>
      </w:r>
      <w:r w:rsidRPr="00FE5177">
        <w:rPr>
          <w:sz w:val="28"/>
          <w:szCs w:val="28"/>
        </w:rPr>
        <w:t xml:space="preserve">để đề xuất </w:t>
      </w:r>
      <w:r w:rsidR="00BC0931" w:rsidRPr="00FE5177">
        <w:rPr>
          <w:sz w:val="28"/>
          <w:szCs w:val="28"/>
        </w:rPr>
        <w:t>UBND xã</w:t>
      </w:r>
      <w:r w:rsidRPr="00FE5177">
        <w:rPr>
          <w:sz w:val="28"/>
          <w:szCs w:val="28"/>
        </w:rPr>
        <w:t xml:space="preserve"> ban hành Quyết định quy định chức năng, nhiệm vụ, quyền hạn và cơ cấu tổ chức của </w:t>
      </w:r>
      <w:r w:rsidR="00BC0931" w:rsidRPr="00FE5177">
        <w:rPr>
          <w:sz w:val="28"/>
          <w:szCs w:val="28"/>
        </w:rPr>
        <w:t>Văn phòng HĐND và UBND xã</w:t>
      </w:r>
      <w:r w:rsidRPr="00FE5177">
        <w:rPr>
          <w:sz w:val="28"/>
          <w:szCs w:val="28"/>
        </w:rPr>
        <w:t xml:space="preserve"> và bãi bỏ Quyết định số </w:t>
      </w:r>
      <w:r w:rsidR="005C2DB5" w:rsidRPr="00FE5177">
        <w:rPr>
          <w:iCs/>
          <w:sz w:val="28"/>
          <w:szCs w:val="28"/>
        </w:rPr>
        <w:t>01</w:t>
      </w:r>
      <w:r w:rsidRPr="00FE5177">
        <w:rPr>
          <w:iCs/>
          <w:sz w:val="28"/>
          <w:szCs w:val="28"/>
        </w:rPr>
        <w:t>/2025/QĐ-</w:t>
      </w:r>
      <w:r w:rsidR="005C2DB5" w:rsidRPr="00FE5177">
        <w:rPr>
          <w:iCs/>
          <w:sz w:val="28"/>
          <w:szCs w:val="28"/>
        </w:rPr>
        <w:t>UBND</w:t>
      </w:r>
      <w:r w:rsidRPr="00FE5177">
        <w:rPr>
          <w:iCs/>
          <w:sz w:val="28"/>
          <w:szCs w:val="28"/>
        </w:rPr>
        <w:t xml:space="preserve"> ngày </w:t>
      </w:r>
      <w:r w:rsidR="005C2DB5" w:rsidRPr="00FE5177">
        <w:rPr>
          <w:iCs/>
          <w:sz w:val="28"/>
          <w:szCs w:val="28"/>
        </w:rPr>
        <w:t>24</w:t>
      </w:r>
      <w:r w:rsidRPr="00FE5177">
        <w:rPr>
          <w:iCs/>
          <w:sz w:val="28"/>
          <w:szCs w:val="28"/>
        </w:rPr>
        <w:t>/</w:t>
      </w:r>
      <w:r w:rsidR="005C2DB5" w:rsidRPr="00FE5177">
        <w:rPr>
          <w:iCs/>
          <w:sz w:val="28"/>
          <w:szCs w:val="28"/>
        </w:rPr>
        <w:t>7</w:t>
      </w:r>
      <w:r w:rsidRPr="00FE5177">
        <w:rPr>
          <w:iCs/>
          <w:sz w:val="28"/>
          <w:szCs w:val="28"/>
        </w:rPr>
        <w:t xml:space="preserve">/2025 của </w:t>
      </w:r>
      <w:r w:rsidR="00BC0931" w:rsidRPr="00FE5177">
        <w:rPr>
          <w:iCs/>
          <w:sz w:val="28"/>
          <w:szCs w:val="28"/>
        </w:rPr>
        <w:t>UBND xã</w:t>
      </w:r>
      <w:r w:rsidRPr="00FE5177">
        <w:rPr>
          <w:iCs/>
          <w:sz w:val="28"/>
          <w:szCs w:val="28"/>
        </w:rPr>
        <w:t xml:space="preserve">. </w:t>
      </w:r>
    </w:p>
    <w:p w14:paraId="61CF2BD4" w14:textId="7164C815" w:rsidR="009234C5" w:rsidRPr="00FE5177" w:rsidRDefault="009234C5" w:rsidP="007C3A5D">
      <w:pPr>
        <w:spacing w:before="120" w:after="120" w:line="340" w:lineRule="exact"/>
        <w:ind w:firstLine="720"/>
        <w:jc w:val="both"/>
        <w:rPr>
          <w:b/>
          <w:iCs/>
          <w:sz w:val="28"/>
          <w:szCs w:val="28"/>
        </w:rPr>
      </w:pPr>
      <w:r w:rsidRPr="00FE5177">
        <w:rPr>
          <w:b/>
          <w:iCs/>
          <w:sz w:val="28"/>
          <w:szCs w:val="28"/>
        </w:rPr>
        <w:t>II</w:t>
      </w:r>
      <w:r w:rsidR="00073681" w:rsidRPr="00FE5177">
        <w:rPr>
          <w:b/>
          <w:iCs/>
          <w:sz w:val="28"/>
          <w:szCs w:val="28"/>
        </w:rPr>
        <w:t>I</w:t>
      </w:r>
      <w:r w:rsidRPr="00FE5177">
        <w:rPr>
          <w:b/>
          <w:iCs/>
          <w:sz w:val="28"/>
          <w:szCs w:val="28"/>
        </w:rPr>
        <w:t xml:space="preserve">. </w:t>
      </w:r>
      <w:r w:rsidR="0052494B" w:rsidRPr="00FE5177">
        <w:rPr>
          <w:b/>
          <w:iCs/>
          <w:sz w:val="28"/>
          <w:szCs w:val="28"/>
        </w:rPr>
        <w:t xml:space="preserve">QUÁ TRÌNH </w:t>
      </w:r>
      <w:r w:rsidR="00987FD9" w:rsidRPr="00FE5177">
        <w:rPr>
          <w:b/>
          <w:iCs/>
          <w:sz w:val="28"/>
          <w:szCs w:val="28"/>
        </w:rPr>
        <w:t>XÂY DỰNG</w:t>
      </w:r>
    </w:p>
    <w:p w14:paraId="6346338D" w14:textId="340909E2" w:rsidR="003A79C7" w:rsidRPr="00FE5177" w:rsidRDefault="002F49D1" w:rsidP="00735960">
      <w:pPr>
        <w:spacing w:before="140" w:after="120" w:line="340" w:lineRule="exact"/>
        <w:ind w:firstLine="720"/>
        <w:jc w:val="both"/>
        <w:rPr>
          <w:sz w:val="28"/>
          <w:szCs w:val="28"/>
        </w:rPr>
      </w:pPr>
      <w:r w:rsidRPr="00FE5177">
        <w:rPr>
          <w:iCs/>
          <w:sz w:val="28"/>
          <w:szCs w:val="28"/>
        </w:rPr>
        <w:t xml:space="preserve">Căn cứ quy trình ban </w:t>
      </w:r>
      <w:r w:rsidR="00453C95" w:rsidRPr="00FE5177">
        <w:rPr>
          <w:iCs/>
          <w:sz w:val="28"/>
          <w:szCs w:val="28"/>
        </w:rPr>
        <w:t xml:space="preserve">hành văn bản quy phạm pháp luật và các văn bản hướng dẫn của Bộ Tư pháp về xây dựng văn bản quy định chức năng, nhiệm vụ của các cơ quan chuyên môn thuộc UBND cấp </w:t>
      </w:r>
      <w:r w:rsidR="009A5B5B" w:rsidRPr="00FE5177">
        <w:rPr>
          <w:iCs/>
          <w:sz w:val="28"/>
          <w:szCs w:val="28"/>
        </w:rPr>
        <w:t>xã</w:t>
      </w:r>
      <w:r w:rsidR="00453C95" w:rsidRPr="00FE5177">
        <w:rPr>
          <w:iCs/>
          <w:sz w:val="28"/>
          <w:szCs w:val="28"/>
        </w:rPr>
        <w:t xml:space="preserve">; </w:t>
      </w:r>
      <w:r w:rsidR="00BC0931" w:rsidRPr="00FE5177">
        <w:rPr>
          <w:iCs/>
          <w:sz w:val="28"/>
          <w:szCs w:val="28"/>
        </w:rPr>
        <w:t>Văn phòng HĐND và UBND xã</w:t>
      </w:r>
      <w:r w:rsidRPr="00FE5177">
        <w:rPr>
          <w:iCs/>
          <w:sz w:val="28"/>
          <w:szCs w:val="28"/>
        </w:rPr>
        <w:t xml:space="preserve"> </w:t>
      </w:r>
      <w:r w:rsidR="00453C95" w:rsidRPr="00FE5177">
        <w:rPr>
          <w:iCs/>
          <w:sz w:val="28"/>
          <w:szCs w:val="28"/>
        </w:rPr>
        <w:t xml:space="preserve">đã </w:t>
      </w:r>
      <w:r w:rsidR="009A5B5B" w:rsidRPr="00FE5177">
        <w:rPr>
          <w:iCs/>
          <w:sz w:val="28"/>
          <w:szCs w:val="28"/>
        </w:rPr>
        <w:t>xây dựng</w:t>
      </w:r>
      <w:r w:rsidRPr="00FE5177">
        <w:rPr>
          <w:iCs/>
          <w:sz w:val="28"/>
          <w:szCs w:val="28"/>
        </w:rPr>
        <w:t xml:space="preserve"> dự thảo Tờ trình và Quyết định </w:t>
      </w:r>
      <w:r w:rsidR="00F10977" w:rsidRPr="00FE5177">
        <w:rPr>
          <w:iCs/>
          <w:sz w:val="28"/>
          <w:szCs w:val="28"/>
        </w:rPr>
        <w:t xml:space="preserve">về việc </w:t>
      </w:r>
      <w:r w:rsidRPr="00FE5177">
        <w:rPr>
          <w:iCs/>
          <w:sz w:val="28"/>
          <w:szCs w:val="28"/>
        </w:rPr>
        <w:t>quy định chức năng, nhiệm vụ, quyền hạn và cơ cấu tổ chức</w:t>
      </w:r>
      <w:r w:rsidR="00F10977" w:rsidRPr="00FE5177">
        <w:rPr>
          <w:iCs/>
          <w:sz w:val="28"/>
          <w:szCs w:val="28"/>
        </w:rPr>
        <w:t xml:space="preserve"> của </w:t>
      </w:r>
      <w:r w:rsidR="00BC0931" w:rsidRPr="00FE5177">
        <w:rPr>
          <w:iCs/>
          <w:sz w:val="28"/>
          <w:szCs w:val="28"/>
        </w:rPr>
        <w:t>Văn phòng HĐND và UBND xã</w:t>
      </w:r>
      <w:r w:rsidR="00F10977" w:rsidRPr="00FE5177">
        <w:rPr>
          <w:iCs/>
          <w:sz w:val="28"/>
          <w:szCs w:val="28"/>
        </w:rPr>
        <w:t xml:space="preserve">; </w:t>
      </w:r>
      <w:r w:rsidR="008C1324" w:rsidRPr="00FE5177">
        <w:rPr>
          <w:iCs/>
          <w:sz w:val="28"/>
          <w:szCs w:val="28"/>
        </w:rPr>
        <w:t xml:space="preserve">Quyết định </w:t>
      </w:r>
      <w:r w:rsidRPr="00FE5177">
        <w:rPr>
          <w:sz w:val="28"/>
          <w:szCs w:val="28"/>
          <w:lang w:val="vi-VN"/>
        </w:rPr>
        <w:t xml:space="preserve">bãi bỏ </w:t>
      </w:r>
      <w:r w:rsidRPr="00FE5177">
        <w:rPr>
          <w:sz w:val="28"/>
          <w:szCs w:val="28"/>
        </w:rPr>
        <w:t xml:space="preserve">toàn bộ </w:t>
      </w:r>
      <w:r w:rsidRPr="00FE5177">
        <w:rPr>
          <w:sz w:val="28"/>
          <w:szCs w:val="28"/>
          <w:lang w:val="vi-VN"/>
        </w:rPr>
        <w:t xml:space="preserve">Quyết định số </w:t>
      </w:r>
      <w:r w:rsidR="009A5B5B" w:rsidRPr="00FE5177">
        <w:rPr>
          <w:sz w:val="28"/>
          <w:szCs w:val="28"/>
        </w:rPr>
        <w:t>01</w:t>
      </w:r>
      <w:r w:rsidRPr="00FE5177">
        <w:rPr>
          <w:sz w:val="28"/>
          <w:szCs w:val="28"/>
          <w:lang w:val="vi-VN"/>
        </w:rPr>
        <w:t xml:space="preserve">/2025/QĐ-UBND ngày </w:t>
      </w:r>
      <w:r w:rsidRPr="00FE5177">
        <w:rPr>
          <w:sz w:val="28"/>
          <w:szCs w:val="28"/>
        </w:rPr>
        <w:t>2</w:t>
      </w:r>
      <w:r w:rsidR="009A5B5B" w:rsidRPr="00FE5177">
        <w:rPr>
          <w:sz w:val="28"/>
          <w:szCs w:val="28"/>
        </w:rPr>
        <w:t>4</w:t>
      </w:r>
      <w:r w:rsidRPr="00FE5177">
        <w:rPr>
          <w:sz w:val="28"/>
          <w:szCs w:val="28"/>
        </w:rPr>
        <w:t>/</w:t>
      </w:r>
      <w:r w:rsidR="009A5B5B" w:rsidRPr="00FE5177">
        <w:rPr>
          <w:sz w:val="28"/>
          <w:szCs w:val="28"/>
        </w:rPr>
        <w:t>7</w:t>
      </w:r>
      <w:r w:rsidRPr="00FE5177">
        <w:rPr>
          <w:sz w:val="28"/>
          <w:szCs w:val="28"/>
          <w:lang w:val="vi-VN"/>
        </w:rPr>
        <w:t xml:space="preserve">/2025 của </w:t>
      </w:r>
      <w:r w:rsidR="00BC0931" w:rsidRPr="00FE5177">
        <w:rPr>
          <w:sz w:val="28"/>
          <w:szCs w:val="28"/>
          <w:lang w:val="vi-VN"/>
        </w:rPr>
        <w:t>UBND xã</w:t>
      </w:r>
      <w:r w:rsidRPr="00FE5177">
        <w:rPr>
          <w:sz w:val="28"/>
          <w:szCs w:val="28"/>
          <w:lang w:val="vi-VN"/>
        </w:rPr>
        <w:t xml:space="preserve"> về việc quy định chức năng, nhiệm vụ, quyền hạn và cơ cấu tổ chức của </w:t>
      </w:r>
      <w:r w:rsidR="00BC0931" w:rsidRPr="00FE5177">
        <w:rPr>
          <w:sz w:val="28"/>
          <w:szCs w:val="28"/>
        </w:rPr>
        <w:t>Văn phòng HĐND và UBND xã</w:t>
      </w:r>
      <w:r w:rsidR="008C1324" w:rsidRPr="00FE5177">
        <w:rPr>
          <w:sz w:val="28"/>
          <w:szCs w:val="28"/>
        </w:rPr>
        <w:t>;</w:t>
      </w:r>
      <w:r w:rsidR="00453C95" w:rsidRPr="00FE5177">
        <w:rPr>
          <w:sz w:val="28"/>
          <w:szCs w:val="28"/>
        </w:rPr>
        <w:t xml:space="preserve"> các bước</w:t>
      </w:r>
      <w:r w:rsidR="008C1324" w:rsidRPr="00FE5177">
        <w:rPr>
          <w:sz w:val="28"/>
          <w:szCs w:val="28"/>
        </w:rPr>
        <w:t xml:space="preserve"> đã triển khai</w:t>
      </w:r>
      <w:r w:rsidR="00453C95" w:rsidRPr="00FE5177">
        <w:rPr>
          <w:sz w:val="28"/>
          <w:szCs w:val="28"/>
        </w:rPr>
        <w:t xml:space="preserve"> như sau:</w:t>
      </w:r>
    </w:p>
    <w:p w14:paraId="59CCEEEE" w14:textId="715F11DF" w:rsidR="00A2508E" w:rsidRPr="00FE5177" w:rsidRDefault="00A2508E" w:rsidP="00A2508E">
      <w:pPr>
        <w:spacing w:before="140" w:after="120" w:line="340" w:lineRule="exact"/>
        <w:ind w:firstLine="720"/>
        <w:jc w:val="both"/>
        <w:rPr>
          <w:sz w:val="28"/>
          <w:szCs w:val="28"/>
        </w:rPr>
      </w:pPr>
      <w:r w:rsidRPr="00FE5177">
        <w:rPr>
          <w:sz w:val="28"/>
          <w:szCs w:val="28"/>
        </w:rPr>
        <w:t>- Văn phòng HĐND và UBND xã xây dựng dự thảo Quyết định bãi bỏ Quyết định</w:t>
      </w:r>
      <w:r w:rsidRPr="00FE5177">
        <w:t xml:space="preserve"> </w:t>
      </w:r>
      <w:r w:rsidRPr="00FE5177">
        <w:rPr>
          <w:sz w:val="28"/>
          <w:szCs w:val="28"/>
        </w:rPr>
        <w:t>số 01/2025/QĐ-UBND ngày 24/7/2025 của UBND xã;</w:t>
      </w:r>
    </w:p>
    <w:p w14:paraId="6B2FBD75" w14:textId="32F3C210" w:rsidR="00665490" w:rsidRPr="00FE5177" w:rsidRDefault="00F10977" w:rsidP="00735960">
      <w:pPr>
        <w:spacing w:before="140" w:after="120"/>
        <w:ind w:firstLine="720"/>
        <w:jc w:val="both"/>
        <w:rPr>
          <w:iCs/>
          <w:sz w:val="28"/>
          <w:szCs w:val="28"/>
        </w:rPr>
      </w:pPr>
      <w:r w:rsidRPr="00FE5177">
        <w:rPr>
          <w:iCs/>
          <w:sz w:val="28"/>
          <w:szCs w:val="28"/>
        </w:rPr>
        <w:t>-</w:t>
      </w:r>
      <w:r w:rsidR="003A79C7" w:rsidRPr="00FE5177">
        <w:rPr>
          <w:iCs/>
          <w:sz w:val="28"/>
          <w:szCs w:val="28"/>
        </w:rPr>
        <w:t xml:space="preserve"> </w:t>
      </w:r>
      <w:r w:rsidR="00AC2600" w:rsidRPr="00FE5177">
        <w:rPr>
          <w:iCs/>
          <w:sz w:val="28"/>
          <w:szCs w:val="28"/>
        </w:rPr>
        <w:t xml:space="preserve">Đăng tải Hồ sơ dự thảo Quyết định trên </w:t>
      </w:r>
      <w:r w:rsidR="007A3EB0" w:rsidRPr="00FE5177">
        <w:rPr>
          <w:iCs/>
          <w:sz w:val="28"/>
          <w:szCs w:val="28"/>
        </w:rPr>
        <w:t>Trang</w:t>
      </w:r>
      <w:r w:rsidR="00AC2600" w:rsidRPr="00FE5177">
        <w:rPr>
          <w:iCs/>
          <w:sz w:val="28"/>
          <w:szCs w:val="28"/>
        </w:rPr>
        <w:t xml:space="preserve"> thông tin điện tử của </w:t>
      </w:r>
      <w:r w:rsidR="00BC0931" w:rsidRPr="00FE5177">
        <w:rPr>
          <w:iCs/>
          <w:sz w:val="28"/>
          <w:szCs w:val="28"/>
        </w:rPr>
        <w:t>UBND xã</w:t>
      </w:r>
      <w:r w:rsidR="00AC2600" w:rsidRPr="00FE5177">
        <w:rPr>
          <w:iCs/>
          <w:sz w:val="28"/>
          <w:szCs w:val="28"/>
        </w:rPr>
        <w:t xml:space="preserve"> </w:t>
      </w:r>
      <w:r w:rsidR="000153F4" w:rsidRPr="00FE5177">
        <w:rPr>
          <w:iCs/>
          <w:sz w:val="28"/>
          <w:szCs w:val="28"/>
        </w:rPr>
        <w:t xml:space="preserve">và có văn bản gửi các </w:t>
      </w:r>
      <w:r w:rsidR="00EC6B70" w:rsidRPr="00FE5177">
        <w:rPr>
          <w:iCs/>
          <w:sz w:val="28"/>
          <w:szCs w:val="28"/>
        </w:rPr>
        <w:t>phòng, ban</w:t>
      </w:r>
      <w:r w:rsidR="000153F4" w:rsidRPr="00FE5177">
        <w:rPr>
          <w:iCs/>
          <w:sz w:val="28"/>
          <w:szCs w:val="28"/>
        </w:rPr>
        <w:t xml:space="preserve"> liên quan để lấy ý kiến.</w:t>
      </w:r>
    </w:p>
    <w:p w14:paraId="56DEC8A3" w14:textId="506B2DD0" w:rsidR="008F7DE8" w:rsidRPr="00FE5177" w:rsidRDefault="00F10977" w:rsidP="00735960">
      <w:pPr>
        <w:spacing w:before="140" w:after="120"/>
        <w:ind w:firstLine="720"/>
        <w:jc w:val="both"/>
        <w:rPr>
          <w:iCs/>
          <w:spacing w:val="-2"/>
          <w:sz w:val="28"/>
          <w:szCs w:val="28"/>
        </w:rPr>
      </w:pPr>
      <w:r w:rsidRPr="00FE5177">
        <w:rPr>
          <w:iCs/>
          <w:spacing w:val="-2"/>
          <w:sz w:val="28"/>
          <w:szCs w:val="28"/>
        </w:rPr>
        <w:t>-</w:t>
      </w:r>
      <w:r w:rsidR="008F7DE8" w:rsidRPr="00FE5177">
        <w:rPr>
          <w:iCs/>
          <w:spacing w:val="-2"/>
          <w:sz w:val="28"/>
          <w:szCs w:val="28"/>
        </w:rPr>
        <w:t xml:space="preserve"> </w:t>
      </w:r>
      <w:r w:rsidR="007E182D" w:rsidRPr="00FE5177">
        <w:rPr>
          <w:iCs/>
          <w:spacing w:val="-2"/>
          <w:sz w:val="28"/>
          <w:szCs w:val="28"/>
        </w:rPr>
        <w:t xml:space="preserve"> Sau khi tiếp thu các ý kiến góp ý, t</w:t>
      </w:r>
      <w:r w:rsidR="00B90C43" w:rsidRPr="00FE5177">
        <w:rPr>
          <w:iCs/>
          <w:spacing w:val="-2"/>
          <w:sz w:val="28"/>
          <w:szCs w:val="28"/>
        </w:rPr>
        <w:t>hẩm</w:t>
      </w:r>
      <w:r w:rsidR="008F7DE8" w:rsidRPr="00FE5177">
        <w:rPr>
          <w:iCs/>
          <w:spacing w:val="-2"/>
          <w:sz w:val="28"/>
          <w:szCs w:val="28"/>
        </w:rPr>
        <w:t xml:space="preserve"> định dự thảo Tờ trình, Quyết định</w:t>
      </w:r>
      <w:r w:rsidR="003A79C7" w:rsidRPr="00FE5177">
        <w:rPr>
          <w:iCs/>
          <w:spacing w:val="-2"/>
          <w:sz w:val="28"/>
          <w:szCs w:val="28"/>
        </w:rPr>
        <w:t xml:space="preserve"> bãi bỏ Quyết định số </w:t>
      </w:r>
      <w:r w:rsidR="00B90C43" w:rsidRPr="00FE5177">
        <w:rPr>
          <w:iCs/>
          <w:spacing w:val="-2"/>
          <w:sz w:val="28"/>
          <w:szCs w:val="28"/>
        </w:rPr>
        <w:t>01</w:t>
      </w:r>
      <w:r w:rsidR="003A79C7" w:rsidRPr="00FE5177">
        <w:rPr>
          <w:iCs/>
          <w:spacing w:val="-2"/>
          <w:sz w:val="28"/>
          <w:szCs w:val="28"/>
        </w:rPr>
        <w:t xml:space="preserve">/2025/QĐ-UBND ngày </w:t>
      </w:r>
      <w:r w:rsidR="00B90C43" w:rsidRPr="00FE5177">
        <w:rPr>
          <w:iCs/>
          <w:spacing w:val="-2"/>
          <w:sz w:val="28"/>
          <w:szCs w:val="28"/>
        </w:rPr>
        <w:t>24/7</w:t>
      </w:r>
      <w:r w:rsidR="003A79C7" w:rsidRPr="00FE5177">
        <w:rPr>
          <w:iCs/>
          <w:spacing w:val="-2"/>
          <w:sz w:val="28"/>
          <w:szCs w:val="28"/>
        </w:rPr>
        <w:t xml:space="preserve">/2025 của </w:t>
      </w:r>
      <w:r w:rsidR="00BC0931" w:rsidRPr="00FE5177">
        <w:rPr>
          <w:iCs/>
          <w:spacing w:val="-2"/>
          <w:sz w:val="28"/>
          <w:szCs w:val="28"/>
        </w:rPr>
        <w:t>UBND xã</w:t>
      </w:r>
      <w:r w:rsidR="00B90C43" w:rsidRPr="00FE5177">
        <w:rPr>
          <w:iCs/>
          <w:spacing w:val="-2"/>
          <w:sz w:val="28"/>
          <w:szCs w:val="28"/>
        </w:rPr>
        <w:t xml:space="preserve">; </w:t>
      </w:r>
      <w:r w:rsidR="00740EDE" w:rsidRPr="00FE5177">
        <w:rPr>
          <w:iCs/>
          <w:spacing w:val="-2"/>
          <w:sz w:val="28"/>
          <w:szCs w:val="28"/>
        </w:rPr>
        <w:t xml:space="preserve">chỉnh lý hoàn thiện dự thảo Tờ trình và dự thảo Quyết định của </w:t>
      </w:r>
      <w:r w:rsidR="00BC0931" w:rsidRPr="00FE5177">
        <w:rPr>
          <w:iCs/>
          <w:spacing w:val="-2"/>
          <w:sz w:val="28"/>
          <w:szCs w:val="28"/>
        </w:rPr>
        <w:t>UBND xã</w:t>
      </w:r>
      <w:r w:rsidR="00740EDE" w:rsidRPr="00FE5177">
        <w:rPr>
          <w:iCs/>
          <w:spacing w:val="-2"/>
          <w:sz w:val="28"/>
          <w:szCs w:val="28"/>
        </w:rPr>
        <w:t>.</w:t>
      </w:r>
    </w:p>
    <w:p w14:paraId="0C786118" w14:textId="0D3866DC" w:rsidR="00FB7674" w:rsidRPr="00FE5177" w:rsidRDefault="00FB7674" w:rsidP="00FB7674">
      <w:pPr>
        <w:spacing w:before="140" w:after="120"/>
        <w:ind w:firstLine="720"/>
        <w:jc w:val="both"/>
        <w:rPr>
          <w:iCs/>
          <w:spacing w:val="-2"/>
          <w:sz w:val="28"/>
          <w:szCs w:val="28"/>
        </w:rPr>
      </w:pPr>
      <w:r w:rsidRPr="00FE5177">
        <w:rPr>
          <w:iCs/>
          <w:spacing w:val="-2"/>
          <w:sz w:val="28"/>
          <w:szCs w:val="28"/>
        </w:rPr>
        <w:t xml:space="preserve">- </w:t>
      </w:r>
      <w:r w:rsidR="001B69CB" w:rsidRPr="00FE5177">
        <w:rPr>
          <w:iCs/>
          <w:spacing w:val="-2"/>
          <w:sz w:val="28"/>
          <w:szCs w:val="28"/>
        </w:rPr>
        <w:t>Phối hợp với</w:t>
      </w:r>
      <w:r w:rsidRPr="00FE5177">
        <w:rPr>
          <w:iCs/>
          <w:spacing w:val="-2"/>
          <w:sz w:val="28"/>
          <w:szCs w:val="28"/>
        </w:rPr>
        <w:t xml:space="preserve"> Phòng Văn hóa </w:t>
      </w:r>
      <w:r w:rsidR="001B69CB" w:rsidRPr="00FE5177">
        <w:rPr>
          <w:iCs/>
          <w:spacing w:val="-2"/>
          <w:sz w:val="28"/>
          <w:szCs w:val="28"/>
        </w:rPr>
        <w:t>-</w:t>
      </w:r>
      <w:r w:rsidRPr="00FE5177">
        <w:rPr>
          <w:iCs/>
          <w:spacing w:val="-2"/>
          <w:sz w:val="28"/>
          <w:szCs w:val="28"/>
        </w:rPr>
        <w:t xml:space="preserve"> Xã hội hoàn thiện Tờ trình và dự thảo Quyết định của UBND xã.</w:t>
      </w:r>
    </w:p>
    <w:p w14:paraId="3BC3E89C" w14:textId="3DF5FD47" w:rsidR="00740EDE" w:rsidRPr="00FE5177" w:rsidRDefault="00F10977" w:rsidP="00735960">
      <w:pPr>
        <w:spacing w:before="140" w:after="120"/>
        <w:ind w:firstLine="720"/>
        <w:jc w:val="both"/>
        <w:rPr>
          <w:iCs/>
          <w:spacing w:val="-2"/>
          <w:sz w:val="28"/>
          <w:szCs w:val="28"/>
        </w:rPr>
      </w:pPr>
      <w:r w:rsidRPr="00FE5177">
        <w:rPr>
          <w:iCs/>
          <w:spacing w:val="-2"/>
          <w:sz w:val="28"/>
          <w:szCs w:val="28"/>
        </w:rPr>
        <w:t>-</w:t>
      </w:r>
      <w:r w:rsidR="00740EDE" w:rsidRPr="00FE5177">
        <w:rPr>
          <w:iCs/>
          <w:spacing w:val="-2"/>
          <w:sz w:val="28"/>
          <w:szCs w:val="28"/>
        </w:rPr>
        <w:t xml:space="preserve"> Lập hồ sơ trình </w:t>
      </w:r>
      <w:r w:rsidR="00BC0931" w:rsidRPr="00FE5177">
        <w:rPr>
          <w:iCs/>
          <w:spacing w:val="-2"/>
          <w:sz w:val="28"/>
          <w:szCs w:val="28"/>
        </w:rPr>
        <w:t>UBND xã</w:t>
      </w:r>
      <w:r w:rsidR="00740EDE" w:rsidRPr="00FE5177">
        <w:rPr>
          <w:iCs/>
          <w:spacing w:val="-2"/>
          <w:sz w:val="28"/>
          <w:szCs w:val="28"/>
        </w:rPr>
        <w:t xml:space="preserve"> xem xét, phê duyệt</w:t>
      </w:r>
      <w:r w:rsidR="00453C95" w:rsidRPr="00FE5177">
        <w:rPr>
          <w:iCs/>
          <w:spacing w:val="-2"/>
          <w:sz w:val="28"/>
          <w:szCs w:val="28"/>
        </w:rPr>
        <w:t xml:space="preserve"> và ban hành các Quyết định</w:t>
      </w:r>
      <w:r w:rsidR="00740EDE" w:rsidRPr="00FE5177">
        <w:rPr>
          <w:iCs/>
          <w:spacing w:val="-2"/>
          <w:sz w:val="28"/>
          <w:szCs w:val="28"/>
        </w:rPr>
        <w:t>.</w:t>
      </w:r>
    </w:p>
    <w:p w14:paraId="5F300B6C" w14:textId="77777777" w:rsidR="003A79C7" w:rsidRPr="00FE5177" w:rsidRDefault="003A79C7" w:rsidP="00735960">
      <w:pPr>
        <w:spacing w:before="140" w:after="120"/>
        <w:ind w:firstLine="720"/>
        <w:jc w:val="both"/>
        <w:rPr>
          <w:b/>
          <w:bCs/>
          <w:iCs/>
          <w:sz w:val="28"/>
          <w:szCs w:val="28"/>
        </w:rPr>
      </w:pPr>
      <w:r w:rsidRPr="00FE5177">
        <w:rPr>
          <w:b/>
          <w:bCs/>
          <w:iCs/>
          <w:sz w:val="28"/>
          <w:szCs w:val="28"/>
        </w:rPr>
        <w:t xml:space="preserve">IV. TÊN VĂN BẢN, THẨM QUYỀN BAN HÀNH VÀ HÌNH THỨC VĂN BẢN </w:t>
      </w:r>
    </w:p>
    <w:p w14:paraId="5E61C2FF" w14:textId="7A32A5F3" w:rsidR="0098034D" w:rsidRPr="00FE5177" w:rsidRDefault="0098034D" w:rsidP="00735960">
      <w:pPr>
        <w:spacing w:before="140" w:after="120"/>
        <w:ind w:firstLine="720"/>
        <w:jc w:val="both"/>
        <w:rPr>
          <w:b/>
          <w:bCs/>
          <w:iCs/>
          <w:sz w:val="28"/>
          <w:szCs w:val="28"/>
        </w:rPr>
      </w:pPr>
      <w:r w:rsidRPr="00FE5177">
        <w:rPr>
          <w:b/>
          <w:bCs/>
          <w:iCs/>
          <w:sz w:val="28"/>
          <w:szCs w:val="28"/>
        </w:rPr>
        <w:t xml:space="preserve">4.1. Đối với Dự thảo Quyết định của </w:t>
      </w:r>
      <w:r w:rsidR="00BC0931" w:rsidRPr="00FE5177">
        <w:rPr>
          <w:b/>
          <w:bCs/>
          <w:iCs/>
          <w:sz w:val="28"/>
          <w:szCs w:val="28"/>
        </w:rPr>
        <w:t>UBND xã</w:t>
      </w:r>
      <w:r w:rsidRPr="00FE5177">
        <w:rPr>
          <w:b/>
          <w:bCs/>
          <w:iCs/>
          <w:sz w:val="28"/>
          <w:szCs w:val="28"/>
        </w:rPr>
        <w:t xml:space="preserve"> về bãi bỏ Quyết định số </w:t>
      </w:r>
      <w:r w:rsidR="00B90C43" w:rsidRPr="00FE5177">
        <w:rPr>
          <w:b/>
          <w:bCs/>
          <w:iCs/>
          <w:sz w:val="28"/>
          <w:szCs w:val="28"/>
        </w:rPr>
        <w:t>01</w:t>
      </w:r>
      <w:r w:rsidRPr="00FE5177">
        <w:rPr>
          <w:b/>
          <w:bCs/>
          <w:iCs/>
          <w:sz w:val="28"/>
          <w:szCs w:val="28"/>
        </w:rPr>
        <w:t xml:space="preserve">/2025/QĐ-UBND ngày </w:t>
      </w:r>
      <w:r w:rsidR="00B90C43" w:rsidRPr="00FE5177">
        <w:rPr>
          <w:b/>
          <w:bCs/>
          <w:iCs/>
          <w:sz w:val="28"/>
          <w:szCs w:val="28"/>
        </w:rPr>
        <w:t>24/7/2025</w:t>
      </w:r>
      <w:r w:rsidRPr="00FE5177">
        <w:rPr>
          <w:b/>
          <w:bCs/>
          <w:iCs/>
          <w:sz w:val="28"/>
          <w:szCs w:val="28"/>
        </w:rPr>
        <w:t xml:space="preserve"> của </w:t>
      </w:r>
      <w:r w:rsidR="00BC0931" w:rsidRPr="00FE5177">
        <w:rPr>
          <w:b/>
          <w:bCs/>
          <w:iCs/>
          <w:sz w:val="28"/>
          <w:szCs w:val="28"/>
        </w:rPr>
        <w:t>UBND xã</w:t>
      </w:r>
      <w:r w:rsidRPr="00FE5177">
        <w:rPr>
          <w:b/>
          <w:bCs/>
          <w:iCs/>
          <w:sz w:val="28"/>
          <w:szCs w:val="28"/>
        </w:rPr>
        <w:t xml:space="preserve"> về việc quy định chức năng, nhiệm vụ, quyền hạn và cơ cấu tổ chức của </w:t>
      </w:r>
      <w:r w:rsidR="00BC0931" w:rsidRPr="00FE5177">
        <w:rPr>
          <w:b/>
          <w:bCs/>
          <w:iCs/>
          <w:sz w:val="28"/>
          <w:szCs w:val="28"/>
        </w:rPr>
        <w:t>Văn phòng HĐND và UBND xã</w:t>
      </w:r>
    </w:p>
    <w:p w14:paraId="6782A00E" w14:textId="2A21A8FA" w:rsidR="0098034D" w:rsidRPr="00FE5177" w:rsidRDefault="0098034D" w:rsidP="00735960">
      <w:pPr>
        <w:spacing w:before="140" w:after="120"/>
        <w:ind w:firstLine="720"/>
        <w:jc w:val="both"/>
        <w:rPr>
          <w:spacing w:val="-8"/>
          <w:sz w:val="28"/>
          <w:szCs w:val="28"/>
        </w:rPr>
      </w:pPr>
      <w:r w:rsidRPr="00FE5177">
        <w:rPr>
          <w:iCs/>
          <w:spacing w:val="-8"/>
          <w:sz w:val="28"/>
          <w:szCs w:val="28"/>
        </w:rPr>
        <w:t xml:space="preserve">a) Tên văn bản: Quyết định của </w:t>
      </w:r>
      <w:r w:rsidR="00BC0931" w:rsidRPr="00FE5177">
        <w:rPr>
          <w:iCs/>
          <w:spacing w:val="-8"/>
          <w:sz w:val="28"/>
          <w:szCs w:val="28"/>
        </w:rPr>
        <w:t>UBND xã</w:t>
      </w:r>
      <w:r w:rsidRPr="00FE5177">
        <w:rPr>
          <w:iCs/>
          <w:spacing w:val="-8"/>
          <w:sz w:val="28"/>
          <w:szCs w:val="28"/>
        </w:rPr>
        <w:t xml:space="preserve"> </w:t>
      </w:r>
      <w:r w:rsidR="006A0ADE" w:rsidRPr="00FE5177">
        <w:rPr>
          <w:iCs/>
          <w:spacing w:val="-8"/>
          <w:sz w:val="28"/>
          <w:szCs w:val="28"/>
        </w:rPr>
        <w:t xml:space="preserve"> Quảng Bị </w:t>
      </w:r>
      <w:r w:rsidRPr="00FE5177">
        <w:rPr>
          <w:iCs/>
          <w:spacing w:val="-8"/>
          <w:sz w:val="28"/>
          <w:szCs w:val="28"/>
        </w:rPr>
        <w:t xml:space="preserve">“Bãi bỏ Quyết định số </w:t>
      </w:r>
      <w:r w:rsidR="00B90C43" w:rsidRPr="00FE5177">
        <w:rPr>
          <w:spacing w:val="-8"/>
          <w:sz w:val="28"/>
          <w:szCs w:val="28"/>
        </w:rPr>
        <w:t>01</w:t>
      </w:r>
      <w:r w:rsidRPr="00FE5177">
        <w:rPr>
          <w:spacing w:val="-8"/>
          <w:sz w:val="28"/>
          <w:szCs w:val="28"/>
          <w:lang w:val="vi-VN"/>
        </w:rPr>
        <w:t xml:space="preserve">/2025/QĐ-UBND ngày </w:t>
      </w:r>
      <w:r w:rsidR="00B90C43" w:rsidRPr="00FE5177">
        <w:rPr>
          <w:spacing w:val="-8"/>
          <w:sz w:val="28"/>
          <w:szCs w:val="28"/>
        </w:rPr>
        <w:t>24/7/2025</w:t>
      </w:r>
      <w:r w:rsidRPr="00FE5177">
        <w:rPr>
          <w:spacing w:val="-8"/>
          <w:sz w:val="28"/>
          <w:szCs w:val="28"/>
          <w:lang w:val="vi-VN"/>
        </w:rPr>
        <w:t xml:space="preserve"> của </w:t>
      </w:r>
      <w:r w:rsidR="00BC0931" w:rsidRPr="00FE5177">
        <w:rPr>
          <w:spacing w:val="-8"/>
          <w:sz w:val="28"/>
          <w:szCs w:val="28"/>
          <w:lang w:val="vi-VN"/>
        </w:rPr>
        <w:t>UBND xã</w:t>
      </w:r>
      <w:r w:rsidRPr="00FE5177">
        <w:rPr>
          <w:spacing w:val="-8"/>
          <w:sz w:val="28"/>
          <w:szCs w:val="28"/>
          <w:lang w:val="vi-VN"/>
        </w:rPr>
        <w:t xml:space="preserve"> </w:t>
      </w:r>
      <w:r w:rsidR="00B90C43" w:rsidRPr="00FE5177">
        <w:rPr>
          <w:spacing w:val="-8"/>
          <w:sz w:val="28"/>
          <w:szCs w:val="28"/>
        </w:rPr>
        <w:t xml:space="preserve"> Quảng Bị </w:t>
      </w:r>
      <w:r w:rsidRPr="00FE5177">
        <w:rPr>
          <w:spacing w:val="-8"/>
          <w:sz w:val="28"/>
          <w:szCs w:val="28"/>
          <w:lang w:val="vi-VN"/>
        </w:rPr>
        <w:t xml:space="preserve">về việc quy định chức năng, nhiệm vụ, quyền hạn và cơ cấu tổ chức của </w:t>
      </w:r>
      <w:r w:rsidR="00BC0931" w:rsidRPr="00FE5177">
        <w:rPr>
          <w:spacing w:val="-8"/>
          <w:sz w:val="28"/>
          <w:szCs w:val="28"/>
        </w:rPr>
        <w:t>Văn phòng HĐND và UBND xã</w:t>
      </w:r>
      <w:r w:rsidRPr="00FE5177">
        <w:rPr>
          <w:spacing w:val="-8"/>
          <w:sz w:val="28"/>
          <w:szCs w:val="28"/>
          <w:lang w:val="vi-VN"/>
        </w:rPr>
        <w:t xml:space="preserve"> </w:t>
      </w:r>
      <w:r w:rsidR="00B90C43" w:rsidRPr="00FE5177">
        <w:rPr>
          <w:spacing w:val="-8"/>
          <w:sz w:val="28"/>
          <w:szCs w:val="28"/>
        </w:rPr>
        <w:t>Quảng Bị</w:t>
      </w:r>
      <w:r w:rsidR="008C1324" w:rsidRPr="00FE5177">
        <w:rPr>
          <w:spacing w:val="-8"/>
          <w:sz w:val="28"/>
          <w:szCs w:val="28"/>
        </w:rPr>
        <w:t>”.</w:t>
      </w:r>
    </w:p>
    <w:p w14:paraId="194316C0" w14:textId="4C9C0305" w:rsidR="0098034D" w:rsidRPr="00FE5177" w:rsidRDefault="0098034D" w:rsidP="00735960">
      <w:pPr>
        <w:spacing w:before="140" w:after="120"/>
        <w:ind w:firstLine="720"/>
        <w:jc w:val="both"/>
        <w:rPr>
          <w:iCs/>
          <w:sz w:val="28"/>
          <w:szCs w:val="28"/>
        </w:rPr>
      </w:pPr>
      <w:r w:rsidRPr="00FE5177">
        <w:rPr>
          <w:sz w:val="28"/>
          <w:szCs w:val="28"/>
        </w:rPr>
        <w:lastRenderedPageBreak/>
        <w:t xml:space="preserve">b) Thẩm quyền ban hành: Theo quy định tại khoản 2 Điều 8 Luật Ban hành văn bản quy phạm pháp luật năm 2025 và </w:t>
      </w:r>
      <w:r w:rsidRPr="00FE5177">
        <w:rPr>
          <w:iCs/>
          <w:sz w:val="28"/>
          <w:szCs w:val="28"/>
        </w:rPr>
        <w:t>khoản 2</w:t>
      </w:r>
      <w:r w:rsidR="008C1324" w:rsidRPr="00FE5177">
        <w:rPr>
          <w:iCs/>
          <w:sz w:val="28"/>
          <w:szCs w:val="28"/>
        </w:rPr>
        <w:t xml:space="preserve"> Điều 4 Nghị định số </w:t>
      </w:r>
      <w:r w:rsidR="008C1324" w:rsidRPr="00FE5177">
        <w:rPr>
          <w:iCs/>
          <w:spacing w:val="-6"/>
          <w:sz w:val="28"/>
          <w:szCs w:val="28"/>
        </w:rPr>
        <w:t>78/2025/NĐ-C</w:t>
      </w:r>
      <w:r w:rsidRPr="00FE5177">
        <w:rPr>
          <w:iCs/>
          <w:spacing w:val="-6"/>
          <w:sz w:val="28"/>
          <w:szCs w:val="28"/>
        </w:rPr>
        <w:t>P ngày 01/4/2025, sửa đổi bổ sung bởi Nghị định số 187/2025/NĐ-CP</w:t>
      </w:r>
      <w:r w:rsidRPr="00FE5177">
        <w:rPr>
          <w:iCs/>
          <w:sz w:val="28"/>
          <w:szCs w:val="28"/>
        </w:rPr>
        <w:t xml:space="preserve"> ngày 01/7/2025</w:t>
      </w:r>
      <w:r w:rsidR="008C1324" w:rsidRPr="00FE5177">
        <w:rPr>
          <w:iCs/>
          <w:sz w:val="28"/>
          <w:szCs w:val="28"/>
        </w:rPr>
        <w:t xml:space="preserve"> của Chính phủ</w:t>
      </w:r>
      <w:r w:rsidRPr="00FE5177">
        <w:rPr>
          <w:iCs/>
          <w:sz w:val="28"/>
          <w:szCs w:val="28"/>
        </w:rPr>
        <w:t xml:space="preserve">, </w:t>
      </w:r>
      <w:r w:rsidR="00BC0931" w:rsidRPr="00FE5177">
        <w:rPr>
          <w:iCs/>
          <w:sz w:val="28"/>
          <w:szCs w:val="28"/>
        </w:rPr>
        <w:t>UBND xã</w:t>
      </w:r>
      <w:r w:rsidRPr="00FE5177">
        <w:rPr>
          <w:iCs/>
          <w:sz w:val="28"/>
          <w:szCs w:val="28"/>
        </w:rPr>
        <w:t xml:space="preserve"> </w:t>
      </w:r>
      <w:r w:rsidR="00851805" w:rsidRPr="00FE5177">
        <w:rPr>
          <w:iCs/>
          <w:sz w:val="28"/>
          <w:szCs w:val="28"/>
        </w:rPr>
        <w:t>Quảng Bị</w:t>
      </w:r>
      <w:r w:rsidRPr="00FE5177">
        <w:rPr>
          <w:iCs/>
          <w:sz w:val="28"/>
          <w:szCs w:val="28"/>
        </w:rPr>
        <w:t xml:space="preserve"> có</w:t>
      </w:r>
      <w:r w:rsidR="008C1324" w:rsidRPr="00FE5177">
        <w:rPr>
          <w:iCs/>
          <w:sz w:val="28"/>
          <w:szCs w:val="28"/>
        </w:rPr>
        <w:t xml:space="preserve"> thẩm quyền ban hành Quyết định.</w:t>
      </w:r>
    </w:p>
    <w:p w14:paraId="3DCC792D" w14:textId="1B2B056A" w:rsidR="0098034D" w:rsidRPr="00FE5177" w:rsidRDefault="0098034D" w:rsidP="00735960">
      <w:pPr>
        <w:spacing w:before="140" w:after="120"/>
        <w:ind w:firstLine="720"/>
        <w:jc w:val="both"/>
        <w:rPr>
          <w:iCs/>
          <w:sz w:val="28"/>
          <w:szCs w:val="28"/>
        </w:rPr>
      </w:pPr>
      <w:r w:rsidRPr="00FE5177">
        <w:rPr>
          <w:iCs/>
          <w:sz w:val="28"/>
          <w:szCs w:val="28"/>
        </w:rPr>
        <w:t>c) Hìn</w:t>
      </w:r>
      <w:r w:rsidR="000153F4" w:rsidRPr="00FE5177">
        <w:rPr>
          <w:iCs/>
          <w:sz w:val="28"/>
          <w:szCs w:val="28"/>
        </w:rPr>
        <w:t>h thức ban hành: Quyết định quy phạm pháp luật ban hành theo</w:t>
      </w:r>
      <w:r w:rsidR="008C1324" w:rsidRPr="00FE5177">
        <w:rPr>
          <w:iCs/>
          <w:sz w:val="28"/>
          <w:szCs w:val="28"/>
        </w:rPr>
        <w:t xml:space="preserve"> trình tự,</w:t>
      </w:r>
      <w:r w:rsidR="000153F4" w:rsidRPr="00FE5177">
        <w:rPr>
          <w:iCs/>
          <w:sz w:val="28"/>
          <w:szCs w:val="28"/>
        </w:rPr>
        <w:t xml:space="preserve"> thủ tục rút gọn</w:t>
      </w:r>
      <w:r w:rsidRPr="00FE5177">
        <w:rPr>
          <w:iCs/>
          <w:sz w:val="28"/>
          <w:szCs w:val="28"/>
        </w:rPr>
        <w:t>.</w:t>
      </w:r>
    </w:p>
    <w:p w14:paraId="68517A61" w14:textId="097CE4B6" w:rsidR="0098034D" w:rsidRPr="00FE5177" w:rsidRDefault="0098034D" w:rsidP="00735960">
      <w:pPr>
        <w:spacing w:before="140" w:after="120"/>
        <w:ind w:firstLine="720"/>
        <w:jc w:val="both"/>
        <w:rPr>
          <w:b/>
          <w:bCs/>
          <w:iCs/>
          <w:sz w:val="28"/>
          <w:szCs w:val="28"/>
        </w:rPr>
      </w:pPr>
      <w:r w:rsidRPr="00FE5177">
        <w:rPr>
          <w:b/>
          <w:bCs/>
          <w:iCs/>
          <w:sz w:val="28"/>
          <w:szCs w:val="28"/>
        </w:rPr>
        <w:t xml:space="preserve">4.2. Đối với Dự thảo Quyết định của </w:t>
      </w:r>
      <w:r w:rsidR="00BC0931" w:rsidRPr="00FE5177">
        <w:rPr>
          <w:b/>
          <w:bCs/>
          <w:iCs/>
          <w:sz w:val="28"/>
          <w:szCs w:val="28"/>
        </w:rPr>
        <w:t>UBND xã</w:t>
      </w:r>
      <w:r w:rsidRPr="00FE5177">
        <w:rPr>
          <w:b/>
          <w:bCs/>
          <w:iCs/>
          <w:sz w:val="28"/>
          <w:szCs w:val="28"/>
        </w:rPr>
        <w:t xml:space="preserve"> </w:t>
      </w:r>
      <w:r w:rsidR="00EA226F" w:rsidRPr="00FE5177">
        <w:rPr>
          <w:b/>
          <w:bCs/>
          <w:iCs/>
          <w:sz w:val="28"/>
          <w:szCs w:val="28"/>
        </w:rPr>
        <w:t>Quảng Bị</w:t>
      </w:r>
      <w:r w:rsidRPr="00FE5177">
        <w:rPr>
          <w:b/>
          <w:bCs/>
          <w:iCs/>
          <w:sz w:val="28"/>
          <w:szCs w:val="28"/>
        </w:rPr>
        <w:t xml:space="preserve"> “Về việc quy định chức năng, nhiệm vụ, quyền hạn và cơ cấu tổ chức của </w:t>
      </w:r>
      <w:r w:rsidR="00BC0931" w:rsidRPr="00FE5177">
        <w:rPr>
          <w:b/>
          <w:bCs/>
          <w:iCs/>
          <w:sz w:val="28"/>
          <w:szCs w:val="28"/>
        </w:rPr>
        <w:t>Văn phòng HĐND và UBND xã</w:t>
      </w:r>
      <w:r w:rsidRPr="00FE5177">
        <w:rPr>
          <w:b/>
          <w:bCs/>
          <w:iCs/>
          <w:sz w:val="28"/>
          <w:szCs w:val="28"/>
        </w:rPr>
        <w:t xml:space="preserve"> </w:t>
      </w:r>
      <w:r w:rsidR="00BA6638" w:rsidRPr="00FE5177">
        <w:rPr>
          <w:b/>
          <w:bCs/>
          <w:iCs/>
          <w:sz w:val="28"/>
          <w:szCs w:val="28"/>
        </w:rPr>
        <w:t>Quảng Bị</w:t>
      </w:r>
      <w:r w:rsidRPr="00FE5177">
        <w:rPr>
          <w:b/>
          <w:bCs/>
          <w:iCs/>
          <w:sz w:val="28"/>
          <w:szCs w:val="28"/>
        </w:rPr>
        <w:t>”</w:t>
      </w:r>
    </w:p>
    <w:p w14:paraId="18D0BC93" w14:textId="7186D342" w:rsidR="0098034D" w:rsidRPr="00FE5177" w:rsidRDefault="0098034D" w:rsidP="00735960">
      <w:pPr>
        <w:spacing w:before="140" w:after="120"/>
        <w:ind w:firstLine="720"/>
        <w:jc w:val="both"/>
        <w:rPr>
          <w:spacing w:val="-4"/>
          <w:sz w:val="28"/>
          <w:szCs w:val="28"/>
        </w:rPr>
      </w:pPr>
      <w:r w:rsidRPr="00FE5177">
        <w:rPr>
          <w:iCs/>
          <w:spacing w:val="-4"/>
          <w:sz w:val="28"/>
          <w:szCs w:val="28"/>
        </w:rPr>
        <w:t xml:space="preserve">a) Tên văn bản: Quyết định của </w:t>
      </w:r>
      <w:r w:rsidR="00BC0931" w:rsidRPr="00FE5177">
        <w:rPr>
          <w:iCs/>
          <w:spacing w:val="-4"/>
          <w:sz w:val="28"/>
          <w:szCs w:val="28"/>
        </w:rPr>
        <w:t>UBND xã</w:t>
      </w:r>
      <w:r w:rsidRPr="00FE5177">
        <w:rPr>
          <w:iCs/>
          <w:spacing w:val="-4"/>
          <w:sz w:val="28"/>
          <w:szCs w:val="28"/>
        </w:rPr>
        <w:t xml:space="preserve"> </w:t>
      </w:r>
      <w:r w:rsidR="00BA6638" w:rsidRPr="00FE5177">
        <w:rPr>
          <w:iCs/>
          <w:spacing w:val="-4"/>
          <w:sz w:val="28"/>
          <w:szCs w:val="28"/>
        </w:rPr>
        <w:t>Quảng Bị</w:t>
      </w:r>
      <w:r w:rsidRPr="00FE5177">
        <w:rPr>
          <w:iCs/>
          <w:spacing w:val="-4"/>
          <w:sz w:val="28"/>
          <w:szCs w:val="28"/>
        </w:rPr>
        <w:t xml:space="preserve"> “Về việc quy định chức năng, nhiệm vụ, quyền hạn và cơ cấu tổ chức của </w:t>
      </w:r>
      <w:r w:rsidR="00BC0931" w:rsidRPr="00FE5177">
        <w:rPr>
          <w:iCs/>
          <w:spacing w:val="-4"/>
          <w:sz w:val="28"/>
          <w:szCs w:val="28"/>
        </w:rPr>
        <w:t>Văn phòng HĐND và UBND xã</w:t>
      </w:r>
      <w:r w:rsidRPr="00FE5177">
        <w:rPr>
          <w:iCs/>
          <w:spacing w:val="-4"/>
          <w:sz w:val="28"/>
          <w:szCs w:val="28"/>
        </w:rPr>
        <w:t xml:space="preserve"> </w:t>
      </w:r>
      <w:r w:rsidR="00BA6638" w:rsidRPr="00FE5177">
        <w:rPr>
          <w:iCs/>
          <w:spacing w:val="-4"/>
          <w:sz w:val="28"/>
          <w:szCs w:val="28"/>
        </w:rPr>
        <w:t>Quảng Bị</w:t>
      </w:r>
      <w:r w:rsidRPr="00FE5177">
        <w:rPr>
          <w:iCs/>
          <w:spacing w:val="-4"/>
          <w:sz w:val="28"/>
          <w:szCs w:val="28"/>
        </w:rPr>
        <w:t>”;</w:t>
      </w:r>
    </w:p>
    <w:p w14:paraId="1ADF0502" w14:textId="6346B848" w:rsidR="0098034D" w:rsidRPr="00FE5177" w:rsidRDefault="0098034D" w:rsidP="00735960">
      <w:pPr>
        <w:spacing w:before="140" w:after="120"/>
        <w:ind w:firstLine="720"/>
        <w:jc w:val="both"/>
        <w:rPr>
          <w:spacing w:val="-4"/>
          <w:sz w:val="28"/>
          <w:szCs w:val="28"/>
        </w:rPr>
      </w:pPr>
      <w:r w:rsidRPr="00FE5177">
        <w:rPr>
          <w:spacing w:val="-4"/>
          <w:sz w:val="28"/>
          <w:szCs w:val="28"/>
        </w:rPr>
        <w:t xml:space="preserve">b) Thẩm quyền ban hành: Theo quy định tại khoản </w:t>
      </w:r>
      <w:r w:rsidR="00792922" w:rsidRPr="00FE5177">
        <w:rPr>
          <w:spacing w:val="-4"/>
          <w:sz w:val="28"/>
          <w:szCs w:val="28"/>
        </w:rPr>
        <w:t>5</w:t>
      </w:r>
      <w:r w:rsidRPr="00FE5177">
        <w:rPr>
          <w:spacing w:val="-4"/>
          <w:sz w:val="28"/>
          <w:szCs w:val="28"/>
        </w:rPr>
        <w:t xml:space="preserve"> Điều </w:t>
      </w:r>
      <w:r w:rsidR="00792922" w:rsidRPr="00FE5177">
        <w:rPr>
          <w:spacing w:val="-4"/>
          <w:sz w:val="28"/>
          <w:szCs w:val="28"/>
        </w:rPr>
        <w:t>22</w:t>
      </w:r>
      <w:r w:rsidRPr="00FE5177">
        <w:rPr>
          <w:spacing w:val="-4"/>
          <w:sz w:val="28"/>
          <w:szCs w:val="28"/>
        </w:rPr>
        <w:t xml:space="preserve"> Luật Tổ chức chính quyền địa phương năm 2025; Văn bản số 5199/BTP-CTXDVBQPPL ngày 22/8/2025; Văn bản số 6023/BTP-CTXDVBQPPL của Bộ Tư pháp ngày 26/</w:t>
      </w:r>
      <w:r w:rsidR="00792922" w:rsidRPr="00FE5177">
        <w:rPr>
          <w:spacing w:val="-4"/>
          <w:sz w:val="28"/>
          <w:szCs w:val="28"/>
        </w:rPr>
        <w:t>9/2025 và Văn bản số 5495/UBND-</w:t>
      </w:r>
      <w:r w:rsidRPr="00FE5177">
        <w:rPr>
          <w:spacing w:val="-4"/>
          <w:sz w:val="28"/>
          <w:szCs w:val="28"/>
        </w:rPr>
        <w:t xml:space="preserve">NC ngày 08/10/2025 của </w:t>
      </w:r>
      <w:r w:rsidR="00BC0931" w:rsidRPr="00FE5177">
        <w:rPr>
          <w:spacing w:val="-4"/>
          <w:sz w:val="28"/>
          <w:szCs w:val="28"/>
        </w:rPr>
        <w:t xml:space="preserve">UBND </w:t>
      </w:r>
      <w:r w:rsidR="00F67812" w:rsidRPr="00FE5177">
        <w:rPr>
          <w:spacing w:val="-4"/>
          <w:sz w:val="28"/>
          <w:szCs w:val="28"/>
        </w:rPr>
        <w:t>Thành phố</w:t>
      </w:r>
      <w:r w:rsidR="00533B5A" w:rsidRPr="00FE5177">
        <w:rPr>
          <w:spacing w:val="-4"/>
          <w:sz w:val="28"/>
          <w:szCs w:val="28"/>
        </w:rPr>
        <w:t>.</w:t>
      </w:r>
    </w:p>
    <w:p w14:paraId="78CFDAA4" w14:textId="53C7D9BD" w:rsidR="0098034D" w:rsidRPr="00FE5177" w:rsidRDefault="0098034D" w:rsidP="00735960">
      <w:pPr>
        <w:spacing w:before="140" w:after="120"/>
        <w:ind w:firstLine="720"/>
        <w:jc w:val="both"/>
        <w:rPr>
          <w:iCs/>
          <w:sz w:val="28"/>
          <w:szCs w:val="28"/>
        </w:rPr>
      </w:pPr>
      <w:r w:rsidRPr="00FE5177">
        <w:rPr>
          <w:iCs/>
          <w:sz w:val="28"/>
          <w:szCs w:val="28"/>
        </w:rPr>
        <w:t>c) Hình thức ban hành: Quyết định hành chính</w:t>
      </w:r>
      <w:r w:rsidR="008C1324" w:rsidRPr="00FE5177">
        <w:rPr>
          <w:iCs/>
          <w:sz w:val="28"/>
          <w:szCs w:val="28"/>
        </w:rPr>
        <w:t xml:space="preserve"> cá biệt</w:t>
      </w:r>
      <w:r w:rsidRPr="00FE5177">
        <w:rPr>
          <w:iCs/>
          <w:sz w:val="28"/>
          <w:szCs w:val="28"/>
        </w:rPr>
        <w:t xml:space="preserve">. </w:t>
      </w:r>
    </w:p>
    <w:p w14:paraId="5903B944" w14:textId="718D8E75" w:rsidR="0098034D" w:rsidRPr="00FE5177" w:rsidRDefault="0098034D" w:rsidP="00735960">
      <w:pPr>
        <w:spacing w:before="80" w:after="80"/>
        <w:ind w:firstLine="720"/>
        <w:jc w:val="both"/>
        <w:rPr>
          <w:iCs/>
          <w:sz w:val="28"/>
          <w:szCs w:val="28"/>
        </w:rPr>
      </w:pPr>
      <w:r w:rsidRPr="00FE5177">
        <w:rPr>
          <w:b/>
          <w:iCs/>
          <w:spacing w:val="-2"/>
          <w:sz w:val="28"/>
          <w:szCs w:val="28"/>
        </w:rPr>
        <w:t>V. PHẠM VI ĐIỀU CHỈNH, ĐỐI TƯỢNG ÁP DỤNG VÀ NỘI DUNG DỰ THẢO QUYẾT ĐỊNH</w:t>
      </w:r>
    </w:p>
    <w:p w14:paraId="7EE750EC" w14:textId="77777777" w:rsidR="0098034D" w:rsidRPr="00FE5177" w:rsidRDefault="0098034D" w:rsidP="00735960">
      <w:pPr>
        <w:spacing w:before="80" w:after="80"/>
        <w:ind w:firstLine="720"/>
        <w:jc w:val="both"/>
        <w:rPr>
          <w:b/>
          <w:sz w:val="28"/>
          <w:szCs w:val="28"/>
        </w:rPr>
      </w:pPr>
      <w:r w:rsidRPr="00FE5177">
        <w:rPr>
          <w:b/>
          <w:sz w:val="28"/>
          <w:szCs w:val="28"/>
        </w:rPr>
        <w:t>1. Phạm vi điều chỉnh, đối tượng áp dụng</w:t>
      </w:r>
    </w:p>
    <w:p w14:paraId="0B186B2B" w14:textId="4EE6ABD6" w:rsidR="0098034D" w:rsidRPr="00FE5177" w:rsidRDefault="0098034D" w:rsidP="003807B2">
      <w:pPr>
        <w:spacing w:before="80" w:after="80"/>
        <w:ind w:firstLine="720"/>
        <w:jc w:val="both"/>
        <w:rPr>
          <w:iCs/>
          <w:sz w:val="28"/>
          <w:szCs w:val="28"/>
        </w:rPr>
      </w:pPr>
      <w:r w:rsidRPr="00FE5177">
        <w:rPr>
          <w:iCs/>
          <w:sz w:val="28"/>
          <w:szCs w:val="28"/>
        </w:rPr>
        <w:t>Các Quyết định: (1) B</w:t>
      </w:r>
      <w:r w:rsidRPr="00FE5177">
        <w:rPr>
          <w:sz w:val="28"/>
          <w:szCs w:val="28"/>
          <w:lang w:val="vi-VN"/>
        </w:rPr>
        <w:t xml:space="preserve">ãi bỏ </w:t>
      </w:r>
      <w:r w:rsidRPr="00FE5177">
        <w:rPr>
          <w:sz w:val="28"/>
          <w:szCs w:val="28"/>
        </w:rPr>
        <w:t xml:space="preserve">toàn bộ </w:t>
      </w:r>
      <w:r w:rsidRPr="00FE5177">
        <w:rPr>
          <w:sz w:val="28"/>
          <w:szCs w:val="28"/>
          <w:lang w:val="vi-VN"/>
        </w:rPr>
        <w:t xml:space="preserve">Quyết định số </w:t>
      </w:r>
      <w:r w:rsidR="00026F26" w:rsidRPr="00FE5177">
        <w:rPr>
          <w:sz w:val="28"/>
          <w:szCs w:val="28"/>
        </w:rPr>
        <w:t>01</w:t>
      </w:r>
      <w:r w:rsidRPr="00FE5177">
        <w:rPr>
          <w:sz w:val="28"/>
          <w:szCs w:val="28"/>
          <w:lang w:val="vi-VN"/>
        </w:rPr>
        <w:t xml:space="preserve">/2025/QĐ-UBND ngày </w:t>
      </w:r>
      <w:r w:rsidR="00B90C43" w:rsidRPr="00FE5177">
        <w:rPr>
          <w:sz w:val="28"/>
          <w:szCs w:val="28"/>
        </w:rPr>
        <w:t>24/7/2025</w:t>
      </w:r>
      <w:r w:rsidRPr="00FE5177">
        <w:rPr>
          <w:sz w:val="28"/>
          <w:szCs w:val="28"/>
          <w:lang w:val="vi-VN"/>
        </w:rPr>
        <w:t xml:space="preserve"> của </w:t>
      </w:r>
      <w:r w:rsidR="00BC0931" w:rsidRPr="00FE5177">
        <w:rPr>
          <w:sz w:val="28"/>
          <w:szCs w:val="28"/>
          <w:lang w:val="vi-VN"/>
        </w:rPr>
        <w:t>UBND xã</w:t>
      </w:r>
      <w:r w:rsidRPr="00FE5177">
        <w:rPr>
          <w:sz w:val="28"/>
          <w:szCs w:val="28"/>
          <w:lang w:val="vi-VN"/>
        </w:rPr>
        <w:t xml:space="preserve"> </w:t>
      </w:r>
      <w:r w:rsidR="00026F26" w:rsidRPr="00FE5177">
        <w:rPr>
          <w:sz w:val="28"/>
          <w:szCs w:val="28"/>
        </w:rPr>
        <w:t>Quảng Bị</w:t>
      </w:r>
      <w:r w:rsidRPr="00FE5177">
        <w:rPr>
          <w:sz w:val="28"/>
          <w:szCs w:val="28"/>
          <w:lang w:val="vi-VN"/>
        </w:rPr>
        <w:t xml:space="preserve"> về việc quy định chức năng, nhiệm vụ, quyền hạn và cơ cấu tổ chức của </w:t>
      </w:r>
      <w:r w:rsidR="00BC0931" w:rsidRPr="00FE5177">
        <w:rPr>
          <w:sz w:val="28"/>
          <w:szCs w:val="28"/>
        </w:rPr>
        <w:t>Văn phòng HĐND và UBND xã</w:t>
      </w:r>
      <w:r w:rsidRPr="00FE5177">
        <w:rPr>
          <w:sz w:val="28"/>
          <w:szCs w:val="28"/>
          <w:lang w:val="vi-VN"/>
        </w:rPr>
        <w:t xml:space="preserve"> </w:t>
      </w:r>
      <w:r w:rsidR="003807B2" w:rsidRPr="00FE5177">
        <w:rPr>
          <w:sz w:val="28"/>
          <w:szCs w:val="28"/>
        </w:rPr>
        <w:t>Quảng Bị</w:t>
      </w:r>
      <w:r w:rsidRPr="00FE5177">
        <w:rPr>
          <w:sz w:val="28"/>
          <w:szCs w:val="28"/>
        </w:rPr>
        <w:t xml:space="preserve">; (2) Quy định chức năng, nhiệm vụ, quyền hạn và cơ cấu tổ chức của </w:t>
      </w:r>
      <w:r w:rsidR="00BC0931" w:rsidRPr="00FE5177">
        <w:rPr>
          <w:sz w:val="28"/>
          <w:szCs w:val="28"/>
        </w:rPr>
        <w:t>Văn phòng HĐND và UBND xã</w:t>
      </w:r>
      <w:r w:rsidRPr="00FE5177">
        <w:rPr>
          <w:sz w:val="28"/>
          <w:szCs w:val="28"/>
        </w:rPr>
        <w:t xml:space="preserve"> </w:t>
      </w:r>
      <w:r w:rsidR="003807B2" w:rsidRPr="00FE5177">
        <w:rPr>
          <w:sz w:val="28"/>
          <w:szCs w:val="28"/>
        </w:rPr>
        <w:t>Quảng Bị</w:t>
      </w:r>
      <w:r w:rsidRPr="00FE5177">
        <w:rPr>
          <w:sz w:val="28"/>
          <w:szCs w:val="28"/>
        </w:rPr>
        <w:t xml:space="preserve"> được áp dụng đối với </w:t>
      </w:r>
      <w:r w:rsidR="00BC0931" w:rsidRPr="00FE5177">
        <w:rPr>
          <w:sz w:val="28"/>
          <w:szCs w:val="28"/>
        </w:rPr>
        <w:t>Văn phòng HĐND và UBND xã</w:t>
      </w:r>
      <w:r w:rsidRPr="00FE5177">
        <w:rPr>
          <w:sz w:val="28"/>
          <w:szCs w:val="28"/>
        </w:rPr>
        <w:t xml:space="preserve"> </w:t>
      </w:r>
      <w:r w:rsidR="003807B2" w:rsidRPr="00FE5177">
        <w:rPr>
          <w:sz w:val="28"/>
          <w:szCs w:val="28"/>
        </w:rPr>
        <w:t>Quảng Bị</w:t>
      </w:r>
      <w:r w:rsidRPr="00FE5177">
        <w:rPr>
          <w:sz w:val="28"/>
          <w:szCs w:val="28"/>
        </w:rPr>
        <w:t xml:space="preserve">, các </w:t>
      </w:r>
      <w:r w:rsidR="003807B2" w:rsidRPr="00FE5177">
        <w:rPr>
          <w:sz w:val="28"/>
          <w:szCs w:val="28"/>
        </w:rPr>
        <w:t>phòng</w:t>
      </w:r>
      <w:r w:rsidRPr="00FE5177">
        <w:rPr>
          <w:sz w:val="28"/>
          <w:szCs w:val="28"/>
        </w:rPr>
        <w:t xml:space="preserve">, ban, </w:t>
      </w:r>
      <w:r w:rsidR="003807B2" w:rsidRPr="00FE5177">
        <w:rPr>
          <w:sz w:val="28"/>
          <w:szCs w:val="28"/>
        </w:rPr>
        <w:t xml:space="preserve">đơn vị </w:t>
      </w:r>
      <w:r w:rsidRPr="00FE5177">
        <w:rPr>
          <w:sz w:val="28"/>
          <w:szCs w:val="28"/>
        </w:rPr>
        <w:t xml:space="preserve">và các cơ quan, đơn vị, cá nhân có liên quan trên địa bàn </w:t>
      </w:r>
      <w:r w:rsidR="003807B2" w:rsidRPr="00FE5177">
        <w:rPr>
          <w:sz w:val="28"/>
          <w:szCs w:val="28"/>
        </w:rPr>
        <w:t>xã Quảng Bị.</w:t>
      </w:r>
    </w:p>
    <w:p w14:paraId="42D406CB" w14:textId="77777777" w:rsidR="0098034D" w:rsidRPr="00FE5177" w:rsidRDefault="0098034D" w:rsidP="00735960">
      <w:pPr>
        <w:spacing w:before="80" w:after="80"/>
        <w:ind w:firstLine="720"/>
        <w:jc w:val="both"/>
        <w:rPr>
          <w:b/>
          <w:sz w:val="28"/>
          <w:szCs w:val="28"/>
        </w:rPr>
      </w:pPr>
      <w:r w:rsidRPr="00FE5177">
        <w:rPr>
          <w:b/>
          <w:sz w:val="28"/>
          <w:szCs w:val="28"/>
        </w:rPr>
        <w:t>2. Nội dung Dự thảo</w:t>
      </w:r>
    </w:p>
    <w:p w14:paraId="5B158019" w14:textId="444F51A2" w:rsidR="0098034D" w:rsidRPr="00FE5177" w:rsidRDefault="0098034D" w:rsidP="00735960">
      <w:pPr>
        <w:spacing w:before="80" w:after="80"/>
        <w:ind w:firstLine="720"/>
        <w:jc w:val="both"/>
        <w:rPr>
          <w:sz w:val="28"/>
          <w:szCs w:val="28"/>
        </w:rPr>
      </w:pPr>
      <w:r w:rsidRPr="00FE5177">
        <w:rPr>
          <w:b/>
          <w:bCs/>
          <w:sz w:val="28"/>
          <w:szCs w:val="28"/>
        </w:rPr>
        <w:t xml:space="preserve">2.1. Đối với Quyết định “bãi bỏ </w:t>
      </w:r>
      <w:r w:rsidRPr="00FE5177">
        <w:rPr>
          <w:b/>
          <w:bCs/>
          <w:sz w:val="28"/>
          <w:szCs w:val="28"/>
          <w:lang w:val="vi-VN"/>
        </w:rPr>
        <w:t xml:space="preserve">Quyết định số </w:t>
      </w:r>
      <w:r w:rsidR="00AC0088" w:rsidRPr="00FE5177">
        <w:rPr>
          <w:b/>
          <w:bCs/>
          <w:sz w:val="28"/>
          <w:szCs w:val="28"/>
        </w:rPr>
        <w:t>01</w:t>
      </w:r>
      <w:r w:rsidRPr="00FE5177">
        <w:rPr>
          <w:b/>
          <w:bCs/>
          <w:sz w:val="28"/>
          <w:szCs w:val="28"/>
          <w:lang w:val="vi-VN"/>
        </w:rPr>
        <w:t xml:space="preserve">/2025/QĐ-UBND ngày </w:t>
      </w:r>
      <w:r w:rsidR="00B90C43" w:rsidRPr="00FE5177">
        <w:rPr>
          <w:b/>
          <w:bCs/>
          <w:sz w:val="28"/>
          <w:szCs w:val="28"/>
        </w:rPr>
        <w:t>24/7/2025</w:t>
      </w:r>
      <w:r w:rsidRPr="00FE5177">
        <w:rPr>
          <w:b/>
          <w:bCs/>
          <w:sz w:val="28"/>
          <w:szCs w:val="28"/>
          <w:lang w:val="vi-VN"/>
        </w:rPr>
        <w:t xml:space="preserve"> của </w:t>
      </w:r>
      <w:r w:rsidR="00BC0931" w:rsidRPr="00FE5177">
        <w:rPr>
          <w:b/>
          <w:bCs/>
          <w:sz w:val="28"/>
          <w:szCs w:val="28"/>
          <w:lang w:val="vi-VN"/>
        </w:rPr>
        <w:t>UBND xã</w:t>
      </w:r>
      <w:r w:rsidRPr="00FE5177">
        <w:rPr>
          <w:b/>
          <w:bCs/>
          <w:sz w:val="28"/>
          <w:szCs w:val="28"/>
          <w:lang w:val="vi-VN"/>
        </w:rPr>
        <w:t xml:space="preserve"> </w:t>
      </w:r>
      <w:r w:rsidR="00AC0088" w:rsidRPr="00FE5177">
        <w:rPr>
          <w:b/>
          <w:bCs/>
          <w:sz w:val="28"/>
          <w:szCs w:val="28"/>
        </w:rPr>
        <w:t>Quảng Bị</w:t>
      </w:r>
      <w:r w:rsidRPr="00FE5177">
        <w:rPr>
          <w:b/>
          <w:bCs/>
          <w:sz w:val="28"/>
          <w:szCs w:val="28"/>
          <w:lang w:val="vi-VN"/>
        </w:rPr>
        <w:t xml:space="preserve"> về việc quy định chức năng, nhiệm vụ, quyền hạn và cơ cấu tổ chức của </w:t>
      </w:r>
      <w:r w:rsidR="00BC0931" w:rsidRPr="00FE5177">
        <w:rPr>
          <w:b/>
          <w:bCs/>
          <w:sz w:val="28"/>
          <w:szCs w:val="28"/>
        </w:rPr>
        <w:t>Văn phòng HĐND và UBND xã</w:t>
      </w:r>
      <w:r w:rsidRPr="00FE5177">
        <w:rPr>
          <w:b/>
          <w:bCs/>
          <w:sz w:val="28"/>
          <w:szCs w:val="28"/>
          <w:lang w:val="vi-VN"/>
        </w:rPr>
        <w:t xml:space="preserve"> </w:t>
      </w:r>
      <w:r w:rsidR="00AC0088" w:rsidRPr="00FE5177">
        <w:rPr>
          <w:b/>
          <w:bCs/>
          <w:sz w:val="28"/>
          <w:szCs w:val="28"/>
        </w:rPr>
        <w:t>Quảng Bị</w:t>
      </w:r>
      <w:r w:rsidRPr="00FE5177">
        <w:rPr>
          <w:b/>
          <w:bCs/>
          <w:sz w:val="28"/>
          <w:szCs w:val="28"/>
        </w:rPr>
        <w:t>”</w:t>
      </w:r>
      <w:r w:rsidRPr="00FE5177">
        <w:rPr>
          <w:sz w:val="28"/>
          <w:szCs w:val="28"/>
        </w:rPr>
        <w:t xml:space="preserve"> gồm 03 Điều, cụ thể:</w:t>
      </w:r>
    </w:p>
    <w:p w14:paraId="62E01D91" w14:textId="26FC34DC" w:rsidR="0098034D" w:rsidRPr="00FE5177" w:rsidRDefault="0098034D" w:rsidP="00735960">
      <w:pPr>
        <w:spacing w:before="80" w:after="80"/>
        <w:ind w:firstLine="720"/>
        <w:jc w:val="both"/>
        <w:rPr>
          <w:sz w:val="28"/>
          <w:szCs w:val="28"/>
        </w:rPr>
      </w:pPr>
      <w:r w:rsidRPr="00FE5177">
        <w:rPr>
          <w:sz w:val="28"/>
          <w:szCs w:val="28"/>
        </w:rPr>
        <w:t xml:space="preserve">- Bãi bỏ toàn bộ Quyết định số </w:t>
      </w:r>
      <w:r w:rsidR="00FF6777" w:rsidRPr="00FE5177">
        <w:rPr>
          <w:sz w:val="28"/>
          <w:szCs w:val="28"/>
        </w:rPr>
        <w:t>01</w:t>
      </w:r>
      <w:r w:rsidRPr="00FE5177">
        <w:rPr>
          <w:sz w:val="28"/>
          <w:szCs w:val="28"/>
        </w:rPr>
        <w:t>/2025/QĐ-UBND;</w:t>
      </w:r>
    </w:p>
    <w:p w14:paraId="4ADB1F63" w14:textId="77777777" w:rsidR="0098034D" w:rsidRPr="00FE5177" w:rsidRDefault="0098034D" w:rsidP="00735960">
      <w:pPr>
        <w:spacing w:before="80" w:after="80"/>
        <w:ind w:firstLine="720"/>
        <w:jc w:val="both"/>
        <w:rPr>
          <w:sz w:val="28"/>
          <w:szCs w:val="28"/>
        </w:rPr>
      </w:pPr>
      <w:r w:rsidRPr="00FE5177">
        <w:rPr>
          <w:sz w:val="28"/>
          <w:szCs w:val="28"/>
        </w:rPr>
        <w:t>- Hiệu lực thi hành;</w:t>
      </w:r>
    </w:p>
    <w:p w14:paraId="534FFF64" w14:textId="77777777" w:rsidR="0098034D" w:rsidRPr="00FE5177" w:rsidRDefault="0098034D" w:rsidP="00735960">
      <w:pPr>
        <w:spacing w:before="80" w:after="80"/>
        <w:ind w:firstLine="720"/>
        <w:jc w:val="both"/>
        <w:rPr>
          <w:sz w:val="28"/>
          <w:szCs w:val="28"/>
        </w:rPr>
      </w:pPr>
      <w:r w:rsidRPr="00FE5177">
        <w:rPr>
          <w:sz w:val="28"/>
          <w:szCs w:val="28"/>
        </w:rPr>
        <w:t>- Trách nhiệm tổ chức thực hiện của các cơ quan, đơn vị liên quan.</w:t>
      </w:r>
    </w:p>
    <w:p w14:paraId="1D3667F6" w14:textId="77777777" w:rsidR="000A2117" w:rsidRPr="00FE5177" w:rsidRDefault="0098034D" w:rsidP="000A2117">
      <w:pPr>
        <w:spacing w:before="80" w:after="80"/>
        <w:ind w:firstLine="720"/>
        <w:jc w:val="both"/>
        <w:rPr>
          <w:sz w:val="28"/>
          <w:szCs w:val="28"/>
        </w:rPr>
      </w:pPr>
      <w:r w:rsidRPr="00FE5177">
        <w:rPr>
          <w:b/>
          <w:bCs/>
          <w:sz w:val="28"/>
          <w:szCs w:val="28"/>
        </w:rPr>
        <w:t xml:space="preserve">2.2. </w:t>
      </w:r>
      <w:r w:rsidRPr="00FE5177">
        <w:rPr>
          <w:b/>
          <w:bCs/>
          <w:sz w:val="28"/>
          <w:szCs w:val="28"/>
          <w:lang w:val="vi-VN"/>
        </w:rPr>
        <w:t xml:space="preserve">Quyết định </w:t>
      </w:r>
      <w:r w:rsidRPr="00FE5177">
        <w:rPr>
          <w:b/>
          <w:bCs/>
          <w:sz w:val="28"/>
          <w:szCs w:val="28"/>
        </w:rPr>
        <w:t>“</w:t>
      </w:r>
      <w:r w:rsidRPr="00FE5177">
        <w:rPr>
          <w:b/>
          <w:bCs/>
          <w:sz w:val="28"/>
          <w:szCs w:val="28"/>
          <w:lang w:val="vi-VN"/>
        </w:rPr>
        <w:t xml:space="preserve">về việc quy định chức năng, nhiệm vụ, quyền hạn và cơ cấu tổ chức của </w:t>
      </w:r>
      <w:r w:rsidR="00BC0931" w:rsidRPr="00FE5177">
        <w:rPr>
          <w:b/>
          <w:bCs/>
          <w:sz w:val="28"/>
          <w:szCs w:val="28"/>
        </w:rPr>
        <w:t>Văn phòng HĐND và UBND xã</w:t>
      </w:r>
      <w:r w:rsidRPr="00FE5177">
        <w:rPr>
          <w:b/>
          <w:bCs/>
          <w:sz w:val="28"/>
          <w:szCs w:val="28"/>
          <w:lang w:val="vi-VN"/>
        </w:rPr>
        <w:t xml:space="preserve"> </w:t>
      </w:r>
      <w:r w:rsidR="003B6E4C" w:rsidRPr="00FE5177">
        <w:rPr>
          <w:b/>
          <w:bCs/>
          <w:sz w:val="28"/>
          <w:szCs w:val="28"/>
        </w:rPr>
        <w:t>Quảng Bị</w:t>
      </w:r>
      <w:r w:rsidRPr="00FE5177">
        <w:rPr>
          <w:b/>
          <w:bCs/>
          <w:sz w:val="28"/>
          <w:szCs w:val="28"/>
        </w:rPr>
        <w:t xml:space="preserve">” </w:t>
      </w:r>
      <w:r w:rsidRPr="00FE5177">
        <w:rPr>
          <w:sz w:val="28"/>
          <w:szCs w:val="28"/>
        </w:rPr>
        <w:t xml:space="preserve">gồm </w:t>
      </w:r>
      <w:r w:rsidR="000A2117" w:rsidRPr="00FE5177">
        <w:rPr>
          <w:sz w:val="28"/>
          <w:szCs w:val="28"/>
        </w:rPr>
        <w:t>04 Điều quy định 4 nội dung:</w:t>
      </w:r>
    </w:p>
    <w:p w14:paraId="4B3F1219" w14:textId="77777777" w:rsidR="000A2117" w:rsidRPr="00FE5177" w:rsidRDefault="000A2117" w:rsidP="000A2117">
      <w:pPr>
        <w:spacing w:before="80" w:after="80"/>
        <w:ind w:firstLine="720"/>
        <w:jc w:val="both"/>
        <w:rPr>
          <w:sz w:val="28"/>
          <w:szCs w:val="28"/>
        </w:rPr>
      </w:pPr>
      <w:r w:rsidRPr="00FE5177">
        <w:rPr>
          <w:sz w:val="28"/>
          <w:szCs w:val="28"/>
        </w:rPr>
        <w:t>Điều 1: Vị trí, chức năng.</w:t>
      </w:r>
    </w:p>
    <w:p w14:paraId="4DA618BB" w14:textId="77777777" w:rsidR="000A2117" w:rsidRPr="00FE5177" w:rsidRDefault="000A2117" w:rsidP="000A2117">
      <w:pPr>
        <w:spacing w:before="80" w:after="80"/>
        <w:ind w:firstLine="720"/>
        <w:jc w:val="both"/>
        <w:rPr>
          <w:sz w:val="28"/>
          <w:szCs w:val="28"/>
        </w:rPr>
      </w:pPr>
      <w:r w:rsidRPr="00FE5177">
        <w:rPr>
          <w:sz w:val="28"/>
          <w:szCs w:val="28"/>
        </w:rPr>
        <w:lastRenderedPageBreak/>
        <w:t>Điều 2: Nhiệm vụ và quyền hạn</w:t>
      </w:r>
    </w:p>
    <w:p w14:paraId="780F9AFE" w14:textId="77777777" w:rsidR="000A2117" w:rsidRPr="00FE5177" w:rsidRDefault="000A2117" w:rsidP="000A2117">
      <w:pPr>
        <w:spacing w:before="80" w:after="80"/>
        <w:ind w:firstLine="720"/>
        <w:jc w:val="both"/>
        <w:rPr>
          <w:sz w:val="28"/>
          <w:szCs w:val="28"/>
        </w:rPr>
      </w:pPr>
      <w:r w:rsidRPr="00FE5177">
        <w:rPr>
          <w:sz w:val="28"/>
          <w:szCs w:val="28"/>
        </w:rPr>
        <w:t>Điều 3: Quy định về tổ chức và biên chế</w:t>
      </w:r>
    </w:p>
    <w:p w14:paraId="40B6BA29" w14:textId="3D8F879D" w:rsidR="000A2117" w:rsidRPr="00FE5177" w:rsidRDefault="000A2117" w:rsidP="000A2117">
      <w:pPr>
        <w:spacing w:before="80" w:after="80"/>
        <w:ind w:firstLine="720"/>
        <w:jc w:val="both"/>
        <w:rPr>
          <w:sz w:val="28"/>
          <w:szCs w:val="28"/>
        </w:rPr>
      </w:pPr>
      <w:r w:rsidRPr="00FE5177">
        <w:rPr>
          <w:sz w:val="28"/>
          <w:szCs w:val="28"/>
        </w:rPr>
        <w:t xml:space="preserve">Điều 4: </w:t>
      </w:r>
      <w:r w:rsidR="00E30A46" w:rsidRPr="00FE5177">
        <w:rPr>
          <w:sz w:val="28"/>
          <w:szCs w:val="28"/>
        </w:rPr>
        <w:t>Điều khoản thi hành</w:t>
      </w:r>
    </w:p>
    <w:p w14:paraId="78309D48" w14:textId="1FD81BFF" w:rsidR="00011500" w:rsidRPr="00FE5177" w:rsidRDefault="00011500" w:rsidP="000A2117">
      <w:pPr>
        <w:spacing w:before="80" w:after="80"/>
        <w:ind w:firstLine="720"/>
        <w:jc w:val="both"/>
        <w:rPr>
          <w:b/>
          <w:bCs/>
          <w:iCs/>
          <w:sz w:val="28"/>
          <w:szCs w:val="28"/>
          <w:lang w:val="vi-VN"/>
        </w:rPr>
      </w:pPr>
      <w:r w:rsidRPr="00FE5177">
        <w:rPr>
          <w:b/>
          <w:bCs/>
          <w:iCs/>
          <w:sz w:val="28"/>
          <w:szCs w:val="28"/>
          <w:lang w:val="vi-VN"/>
        </w:rPr>
        <w:t>V</w:t>
      </w:r>
      <w:r w:rsidR="00073681" w:rsidRPr="00FE5177">
        <w:rPr>
          <w:b/>
          <w:bCs/>
          <w:iCs/>
          <w:sz w:val="28"/>
          <w:szCs w:val="28"/>
        </w:rPr>
        <w:t>I</w:t>
      </w:r>
      <w:r w:rsidRPr="00FE5177">
        <w:rPr>
          <w:b/>
          <w:bCs/>
          <w:iCs/>
          <w:sz w:val="28"/>
          <w:szCs w:val="28"/>
          <w:lang w:val="vi-VN"/>
        </w:rPr>
        <w:t>. DỰ KIẾN NGUỒN LỰC, ĐIỀU KIỆN BẢO ĐẢM CHO VIỆC THI HÀNH VĂN BẢN VÀ THỜI GIAN TRÌNH BAN HÀNH</w:t>
      </w:r>
    </w:p>
    <w:p w14:paraId="7C0ED5E7" w14:textId="325D1BF1" w:rsidR="00011500" w:rsidRPr="00FE5177" w:rsidRDefault="00011500" w:rsidP="00735960">
      <w:pPr>
        <w:spacing w:before="80" w:after="80"/>
        <w:ind w:firstLine="720"/>
        <w:jc w:val="both"/>
        <w:rPr>
          <w:iCs/>
          <w:sz w:val="28"/>
          <w:szCs w:val="28"/>
          <w:lang w:val="vi-VN"/>
        </w:rPr>
      </w:pPr>
      <w:r w:rsidRPr="00FE5177">
        <w:rPr>
          <w:b/>
          <w:bCs/>
          <w:iCs/>
          <w:sz w:val="28"/>
          <w:szCs w:val="28"/>
          <w:lang w:val="vi-VN"/>
        </w:rPr>
        <w:t>1.</w:t>
      </w:r>
      <w:r w:rsidRPr="00FE5177">
        <w:rPr>
          <w:iCs/>
          <w:sz w:val="28"/>
          <w:szCs w:val="28"/>
          <w:lang w:val="vi-VN"/>
        </w:rPr>
        <w:t xml:space="preserve"> Sau khi Quyết định của </w:t>
      </w:r>
      <w:r w:rsidR="00BC0931" w:rsidRPr="00FE5177">
        <w:rPr>
          <w:iCs/>
          <w:sz w:val="28"/>
          <w:szCs w:val="28"/>
          <w:lang w:val="vi-VN"/>
        </w:rPr>
        <w:t>UBND xã</w:t>
      </w:r>
      <w:r w:rsidRPr="00FE5177">
        <w:rPr>
          <w:iCs/>
          <w:sz w:val="28"/>
          <w:szCs w:val="28"/>
          <w:lang w:val="vi-VN"/>
        </w:rPr>
        <w:t xml:space="preserve"> được ban hành, </w:t>
      </w:r>
      <w:r w:rsidR="00BC0931" w:rsidRPr="00FE5177">
        <w:rPr>
          <w:iCs/>
          <w:sz w:val="28"/>
          <w:szCs w:val="28"/>
        </w:rPr>
        <w:t>Văn phòng HĐND và UBND xã</w:t>
      </w:r>
      <w:r w:rsidRPr="00FE5177">
        <w:rPr>
          <w:iCs/>
          <w:sz w:val="28"/>
          <w:szCs w:val="28"/>
          <w:lang w:val="vi-VN"/>
        </w:rPr>
        <w:t xml:space="preserve"> kính đề nghị </w:t>
      </w:r>
      <w:r w:rsidR="00BC0931" w:rsidRPr="00FE5177">
        <w:rPr>
          <w:iCs/>
          <w:sz w:val="28"/>
          <w:szCs w:val="28"/>
          <w:lang w:val="vi-VN"/>
        </w:rPr>
        <w:t>UBND xã</w:t>
      </w:r>
      <w:r w:rsidRPr="00FE5177">
        <w:rPr>
          <w:iCs/>
          <w:sz w:val="28"/>
          <w:szCs w:val="28"/>
          <w:lang w:val="vi-VN"/>
        </w:rPr>
        <w:t xml:space="preserve"> chỉ đạo các </w:t>
      </w:r>
      <w:r w:rsidR="00510626" w:rsidRPr="00FE5177">
        <w:rPr>
          <w:iCs/>
          <w:sz w:val="28"/>
          <w:szCs w:val="28"/>
        </w:rPr>
        <w:t>phòng</w:t>
      </w:r>
      <w:r w:rsidRPr="00FE5177">
        <w:rPr>
          <w:iCs/>
          <w:sz w:val="28"/>
          <w:szCs w:val="28"/>
          <w:lang w:val="vi-VN"/>
        </w:rPr>
        <w:t xml:space="preserve">, ban, </w:t>
      </w:r>
      <w:r w:rsidR="00510626" w:rsidRPr="00FE5177">
        <w:rPr>
          <w:iCs/>
          <w:sz w:val="28"/>
          <w:szCs w:val="28"/>
        </w:rPr>
        <w:t>đơn vị thuộc xã</w:t>
      </w:r>
      <w:r w:rsidR="00510626" w:rsidRPr="00FE5177">
        <w:rPr>
          <w:iCs/>
          <w:sz w:val="28"/>
          <w:szCs w:val="28"/>
          <w:lang w:val="vi-VN"/>
        </w:rPr>
        <w:t xml:space="preserve"> </w:t>
      </w:r>
      <w:r w:rsidRPr="00FE5177">
        <w:rPr>
          <w:iCs/>
          <w:sz w:val="28"/>
          <w:szCs w:val="28"/>
          <w:lang w:val="vi-VN"/>
        </w:rPr>
        <w:t>và các cơ quan đơn vị có liên quan triển khai thực hiện.</w:t>
      </w:r>
    </w:p>
    <w:p w14:paraId="6030FDC5" w14:textId="1F20E7D4" w:rsidR="00011500" w:rsidRPr="00FE5177" w:rsidRDefault="00011500" w:rsidP="00735960">
      <w:pPr>
        <w:spacing w:before="80" w:after="80"/>
        <w:ind w:firstLine="720"/>
        <w:jc w:val="both"/>
        <w:rPr>
          <w:iCs/>
          <w:sz w:val="28"/>
          <w:szCs w:val="28"/>
          <w:lang w:val="vi-VN"/>
        </w:rPr>
      </w:pPr>
      <w:r w:rsidRPr="00FE5177">
        <w:rPr>
          <w:b/>
          <w:bCs/>
          <w:iCs/>
          <w:sz w:val="28"/>
          <w:szCs w:val="28"/>
          <w:lang w:val="vi-VN"/>
        </w:rPr>
        <w:t>2.</w:t>
      </w:r>
      <w:r w:rsidRPr="00FE5177">
        <w:rPr>
          <w:iCs/>
          <w:sz w:val="28"/>
          <w:szCs w:val="28"/>
          <w:lang w:val="vi-VN"/>
        </w:rPr>
        <w:t xml:space="preserve"> Dự kiến thời gian trình </w:t>
      </w:r>
      <w:r w:rsidR="00BC0931" w:rsidRPr="00FE5177">
        <w:rPr>
          <w:iCs/>
          <w:sz w:val="28"/>
          <w:szCs w:val="28"/>
          <w:lang w:val="vi-VN"/>
        </w:rPr>
        <w:t>UBND xã</w:t>
      </w:r>
      <w:r w:rsidRPr="00FE5177">
        <w:rPr>
          <w:iCs/>
          <w:sz w:val="28"/>
          <w:szCs w:val="28"/>
          <w:lang w:val="vi-VN"/>
        </w:rPr>
        <w:t xml:space="preserve"> d</w:t>
      </w:r>
      <w:r w:rsidR="001E65FE" w:rsidRPr="00FE5177">
        <w:rPr>
          <w:iCs/>
          <w:sz w:val="28"/>
          <w:szCs w:val="28"/>
          <w:lang w:val="vi-VN"/>
        </w:rPr>
        <w:t xml:space="preserve">ự thảo Quyết định: Trong tháng </w:t>
      </w:r>
      <w:r w:rsidR="00047337" w:rsidRPr="00FE5177">
        <w:rPr>
          <w:iCs/>
          <w:sz w:val="28"/>
          <w:szCs w:val="28"/>
        </w:rPr>
        <w:t>4</w:t>
      </w:r>
      <w:r w:rsidRPr="00FE5177">
        <w:rPr>
          <w:iCs/>
          <w:sz w:val="28"/>
          <w:szCs w:val="28"/>
          <w:lang w:val="vi-VN"/>
        </w:rPr>
        <w:t>/202</w:t>
      </w:r>
      <w:r w:rsidR="00510626" w:rsidRPr="00FE5177">
        <w:rPr>
          <w:iCs/>
          <w:sz w:val="28"/>
          <w:szCs w:val="28"/>
        </w:rPr>
        <w:t>6</w:t>
      </w:r>
      <w:r w:rsidRPr="00FE5177">
        <w:rPr>
          <w:iCs/>
          <w:sz w:val="28"/>
          <w:szCs w:val="28"/>
          <w:lang w:val="vi-VN"/>
        </w:rPr>
        <w:t>.</w:t>
      </w:r>
    </w:p>
    <w:p w14:paraId="792D34BF" w14:textId="5154819E" w:rsidR="00AA5EEE" w:rsidRPr="00FE5177" w:rsidRDefault="00BC0931" w:rsidP="00735960">
      <w:pPr>
        <w:spacing w:before="80" w:after="80"/>
        <w:ind w:firstLine="720"/>
        <w:jc w:val="both"/>
        <w:rPr>
          <w:iCs/>
          <w:sz w:val="28"/>
          <w:szCs w:val="28"/>
        </w:rPr>
      </w:pPr>
      <w:r w:rsidRPr="00FE5177">
        <w:rPr>
          <w:iCs/>
          <w:sz w:val="28"/>
          <w:szCs w:val="28"/>
        </w:rPr>
        <w:t>Văn phòng HĐND và UBND xã</w:t>
      </w:r>
      <w:r w:rsidR="00011500" w:rsidRPr="00FE5177">
        <w:rPr>
          <w:iCs/>
          <w:sz w:val="28"/>
          <w:szCs w:val="28"/>
          <w:lang w:val="vi-VN"/>
        </w:rPr>
        <w:t xml:space="preserve"> kính trình </w:t>
      </w:r>
      <w:r w:rsidRPr="00FE5177">
        <w:rPr>
          <w:iCs/>
          <w:sz w:val="28"/>
          <w:szCs w:val="28"/>
          <w:lang w:val="vi-VN"/>
        </w:rPr>
        <w:t>UBND xã</w:t>
      </w:r>
      <w:r w:rsidR="005572B0" w:rsidRPr="00FE5177">
        <w:rPr>
          <w:iCs/>
          <w:sz w:val="28"/>
          <w:szCs w:val="28"/>
          <w:lang w:val="vi-VN"/>
        </w:rPr>
        <w:t xml:space="preserve"> </w:t>
      </w:r>
      <w:r w:rsidR="00C128B7" w:rsidRPr="00FE5177">
        <w:rPr>
          <w:iCs/>
          <w:sz w:val="28"/>
          <w:szCs w:val="28"/>
        </w:rPr>
        <w:t>dự thảo Quyết định về việc</w:t>
      </w:r>
      <w:r w:rsidR="00AA5EEE" w:rsidRPr="00FE5177">
        <w:rPr>
          <w:iCs/>
          <w:sz w:val="28"/>
          <w:szCs w:val="28"/>
        </w:rPr>
        <w:t xml:space="preserve"> quy định chức năng, nhiệm vụ, quyền hạn và cơ cấu tổ chức của </w:t>
      </w:r>
      <w:r w:rsidRPr="00FE5177">
        <w:rPr>
          <w:iCs/>
          <w:sz w:val="28"/>
          <w:szCs w:val="28"/>
        </w:rPr>
        <w:t>Văn phòng HĐND và UBND xã</w:t>
      </w:r>
      <w:r w:rsidR="00AA5EEE" w:rsidRPr="00FE5177">
        <w:rPr>
          <w:iCs/>
          <w:sz w:val="28"/>
          <w:szCs w:val="28"/>
        </w:rPr>
        <w:t xml:space="preserve"> </w:t>
      </w:r>
      <w:r w:rsidR="00252E80" w:rsidRPr="00FE5177">
        <w:rPr>
          <w:iCs/>
          <w:sz w:val="28"/>
          <w:szCs w:val="28"/>
        </w:rPr>
        <w:t xml:space="preserve">Quảng Bị </w:t>
      </w:r>
      <w:r w:rsidR="00AA5EEE" w:rsidRPr="00FE5177">
        <w:rPr>
          <w:iCs/>
          <w:sz w:val="28"/>
          <w:szCs w:val="28"/>
        </w:rPr>
        <w:t>và</w:t>
      </w:r>
      <w:r w:rsidR="00011500" w:rsidRPr="00FE5177">
        <w:rPr>
          <w:iCs/>
          <w:sz w:val="28"/>
          <w:szCs w:val="28"/>
          <w:lang w:val="vi-VN"/>
        </w:rPr>
        <w:t xml:space="preserve"> </w:t>
      </w:r>
      <w:r w:rsidR="00C128B7" w:rsidRPr="00FE5177">
        <w:rPr>
          <w:iCs/>
          <w:sz w:val="28"/>
          <w:szCs w:val="28"/>
        </w:rPr>
        <w:t xml:space="preserve">Quyết định </w:t>
      </w:r>
      <w:r w:rsidR="006147B3" w:rsidRPr="00FE5177">
        <w:rPr>
          <w:sz w:val="28"/>
          <w:szCs w:val="28"/>
          <w:lang w:val="vi-VN"/>
        </w:rPr>
        <w:t xml:space="preserve">bãi bỏ </w:t>
      </w:r>
      <w:r w:rsidR="006147B3" w:rsidRPr="00FE5177">
        <w:rPr>
          <w:sz w:val="28"/>
          <w:szCs w:val="28"/>
        </w:rPr>
        <w:t xml:space="preserve">toàn bộ </w:t>
      </w:r>
      <w:r w:rsidR="006147B3" w:rsidRPr="00FE5177">
        <w:rPr>
          <w:sz w:val="28"/>
          <w:szCs w:val="28"/>
          <w:lang w:val="vi-VN"/>
        </w:rPr>
        <w:t xml:space="preserve">Quyết định số </w:t>
      </w:r>
      <w:r w:rsidR="005572B0" w:rsidRPr="00FE5177">
        <w:rPr>
          <w:sz w:val="28"/>
          <w:szCs w:val="28"/>
        </w:rPr>
        <w:t>01</w:t>
      </w:r>
      <w:r w:rsidR="006147B3" w:rsidRPr="00FE5177">
        <w:rPr>
          <w:sz w:val="28"/>
          <w:szCs w:val="28"/>
          <w:lang w:val="vi-VN"/>
        </w:rPr>
        <w:t xml:space="preserve">/2025/QĐ-UBND ngày </w:t>
      </w:r>
      <w:r w:rsidR="00B90C43" w:rsidRPr="00FE5177">
        <w:rPr>
          <w:sz w:val="28"/>
          <w:szCs w:val="28"/>
          <w:lang w:val="vi-VN"/>
        </w:rPr>
        <w:t>24/7/2025</w:t>
      </w:r>
      <w:r w:rsidR="006147B3" w:rsidRPr="00FE5177">
        <w:rPr>
          <w:sz w:val="28"/>
          <w:szCs w:val="28"/>
          <w:lang w:val="vi-VN"/>
        </w:rPr>
        <w:t xml:space="preserve"> của </w:t>
      </w:r>
      <w:r w:rsidRPr="00FE5177">
        <w:rPr>
          <w:sz w:val="28"/>
          <w:szCs w:val="28"/>
          <w:lang w:val="vi-VN"/>
        </w:rPr>
        <w:t>UBND xã</w:t>
      </w:r>
      <w:r w:rsidR="006147B3" w:rsidRPr="00FE5177">
        <w:rPr>
          <w:sz w:val="28"/>
          <w:szCs w:val="28"/>
          <w:lang w:val="vi-VN"/>
        </w:rPr>
        <w:t xml:space="preserve"> </w:t>
      </w:r>
      <w:r w:rsidR="005572B0" w:rsidRPr="00FE5177">
        <w:rPr>
          <w:sz w:val="28"/>
          <w:szCs w:val="28"/>
        </w:rPr>
        <w:t>Quảng Bị</w:t>
      </w:r>
      <w:r w:rsidR="006147B3" w:rsidRPr="00FE5177">
        <w:rPr>
          <w:sz w:val="28"/>
          <w:szCs w:val="28"/>
          <w:lang w:val="vi-VN"/>
        </w:rPr>
        <w:t xml:space="preserve"> về việc quy định chức năng, nhiệm vụ, quyền hạn và cơ cấu tổ chức của </w:t>
      </w:r>
      <w:r w:rsidRPr="00FE5177">
        <w:rPr>
          <w:sz w:val="28"/>
          <w:szCs w:val="28"/>
        </w:rPr>
        <w:t>Văn phòng HĐND và UBND xã</w:t>
      </w:r>
      <w:r w:rsidR="006147B3" w:rsidRPr="00FE5177">
        <w:rPr>
          <w:sz w:val="28"/>
          <w:szCs w:val="28"/>
          <w:lang w:val="vi-VN"/>
        </w:rPr>
        <w:t xml:space="preserve"> </w:t>
      </w:r>
      <w:r w:rsidR="0086641D" w:rsidRPr="00FE5177">
        <w:rPr>
          <w:sz w:val="28"/>
          <w:szCs w:val="28"/>
        </w:rPr>
        <w:t>Quảng Bị</w:t>
      </w:r>
      <w:r w:rsidR="00011500" w:rsidRPr="00FE5177">
        <w:rPr>
          <w:iCs/>
          <w:sz w:val="28"/>
          <w:szCs w:val="28"/>
          <w:lang w:val="vi-VN"/>
        </w:rPr>
        <w:t xml:space="preserve">. </w:t>
      </w:r>
    </w:p>
    <w:p w14:paraId="3AD72D0E" w14:textId="77777777" w:rsidR="00011500" w:rsidRPr="00FE5177" w:rsidRDefault="00011500" w:rsidP="00735960">
      <w:pPr>
        <w:spacing w:before="80" w:after="80"/>
        <w:ind w:firstLine="720"/>
        <w:jc w:val="both"/>
        <w:rPr>
          <w:iCs/>
          <w:sz w:val="28"/>
          <w:szCs w:val="28"/>
          <w:lang w:val="vi-VN"/>
        </w:rPr>
      </w:pPr>
      <w:r w:rsidRPr="00FE5177">
        <w:rPr>
          <w:iCs/>
          <w:sz w:val="28"/>
          <w:szCs w:val="28"/>
          <w:lang w:val="vi-VN"/>
        </w:rPr>
        <w:t>Xin gửi kèm:</w:t>
      </w:r>
    </w:p>
    <w:p w14:paraId="62161E09" w14:textId="7F47695C" w:rsidR="00B82624" w:rsidRPr="00FE5177" w:rsidRDefault="00B82624" w:rsidP="00B828AC">
      <w:pPr>
        <w:spacing w:before="80" w:after="80"/>
        <w:ind w:firstLine="720"/>
        <w:jc w:val="both"/>
        <w:rPr>
          <w:i/>
          <w:sz w:val="28"/>
          <w:szCs w:val="28"/>
          <w:lang w:val="vi-VN"/>
        </w:rPr>
      </w:pPr>
      <w:r w:rsidRPr="00FE5177">
        <w:rPr>
          <w:iCs/>
          <w:sz w:val="28"/>
          <w:szCs w:val="28"/>
        </w:rPr>
        <w:t>(</w:t>
      </w:r>
      <w:r w:rsidR="00386F09" w:rsidRPr="00FE5177">
        <w:rPr>
          <w:i/>
          <w:iCs/>
          <w:sz w:val="28"/>
          <w:szCs w:val="28"/>
        </w:rPr>
        <w:t>1</w:t>
      </w:r>
      <w:r w:rsidRPr="00FE5177">
        <w:rPr>
          <w:i/>
          <w:iCs/>
          <w:sz w:val="28"/>
          <w:szCs w:val="28"/>
        </w:rPr>
        <w:t xml:space="preserve">) Dự thảo </w:t>
      </w:r>
      <w:r w:rsidR="00A25CF3" w:rsidRPr="00FE5177">
        <w:rPr>
          <w:i/>
          <w:iCs/>
          <w:sz w:val="28"/>
          <w:szCs w:val="28"/>
        </w:rPr>
        <w:t>Q</w:t>
      </w:r>
      <w:r w:rsidRPr="00FE5177">
        <w:rPr>
          <w:i/>
          <w:iCs/>
          <w:sz w:val="28"/>
          <w:szCs w:val="28"/>
        </w:rPr>
        <w:t xml:space="preserve">uyết định </w:t>
      </w:r>
      <w:r w:rsidRPr="00FE5177">
        <w:rPr>
          <w:i/>
          <w:sz w:val="28"/>
          <w:szCs w:val="28"/>
          <w:lang w:val="vi-VN"/>
        </w:rPr>
        <w:t xml:space="preserve">bãi bỏ Quyết định số </w:t>
      </w:r>
      <w:r w:rsidR="00B828AC" w:rsidRPr="00FE5177">
        <w:rPr>
          <w:i/>
          <w:sz w:val="28"/>
          <w:szCs w:val="28"/>
        </w:rPr>
        <w:t>01</w:t>
      </w:r>
      <w:r w:rsidRPr="00FE5177">
        <w:rPr>
          <w:i/>
          <w:sz w:val="28"/>
          <w:szCs w:val="28"/>
          <w:lang w:val="vi-VN"/>
        </w:rPr>
        <w:t xml:space="preserve">/2025/QĐ-UBND ngày </w:t>
      </w:r>
      <w:r w:rsidR="00B90C43" w:rsidRPr="00FE5177">
        <w:rPr>
          <w:i/>
          <w:sz w:val="28"/>
          <w:szCs w:val="28"/>
        </w:rPr>
        <w:t>24/7/2025</w:t>
      </w:r>
      <w:r w:rsidRPr="00FE5177">
        <w:rPr>
          <w:i/>
          <w:sz w:val="28"/>
          <w:szCs w:val="28"/>
          <w:lang w:val="vi-VN"/>
        </w:rPr>
        <w:t xml:space="preserve"> của </w:t>
      </w:r>
      <w:r w:rsidR="00BC0931" w:rsidRPr="00FE5177">
        <w:rPr>
          <w:i/>
          <w:sz w:val="28"/>
          <w:szCs w:val="28"/>
          <w:lang w:val="vi-VN"/>
        </w:rPr>
        <w:t>UBND xã</w:t>
      </w:r>
      <w:r w:rsidRPr="00FE5177">
        <w:rPr>
          <w:i/>
          <w:sz w:val="28"/>
          <w:szCs w:val="28"/>
          <w:lang w:val="vi-VN"/>
        </w:rPr>
        <w:t xml:space="preserve"> </w:t>
      </w:r>
      <w:r w:rsidR="00B828AC" w:rsidRPr="00FE5177">
        <w:rPr>
          <w:i/>
          <w:sz w:val="28"/>
          <w:szCs w:val="28"/>
        </w:rPr>
        <w:t>Quảng Bị</w:t>
      </w:r>
      <w:r w:rsidRPr="00FE5177">
        <w:rPr>
          <w:i/>
          <w:sz w:val="28"/>
          <w:szCs w:val="28"/>
          <w:lang w:val="vi-VN"/>
        </w:rPr>
        <w:t xml:space="preserve"> về việc quy định chức năng, nhiệm vụ, quyền hạn và cơ cấu tổ chức của </w:t>
      </w:r>
      <w:r w:rsidR="00BC0931" w:rsidRPr="00FE5177">
        <w:rPr>
          <w:i/>
          <w:sz w:val="28"/>
          <w:szCs w:val="28"/>
        </w:rPr>
        <w:t>Văn phòng HĐND và UBND xã</w:t>
      </w:r>
      <w:r w:rsidRPr="00FE5177">
        <w:rPr>
          <w:i/>
          <w:sz w:val="28"/>
          <w:szCs w:val="28"/>
          <w:lang w:val="vi-VN"/>
        </w:rPr>
        <w:t xml:space="preserve"> </w:t>
      </w:r>
      <w:r w:rsidR="00B828AC" w:rsidRPr="00FE5177">
        <w:rPr>
          <w:i/>
          <w:sz w:val="28"/>
          <w:szCs w:val="28"/>
        </w:rPr>
        <w:t>Quảng Bị</w:t>
      </w:r>
      <w:r w:rsidR="00C300CA" w:rsidRPr="00FE5177">
        <w:rPr>
          <w:i/>
          <w:sz w:val="28"/>
          <w:szCs w:val="28"/>
        </w:rPr>
        <w:t>;</w:t>
      </w:r>
    </w:p>
    <w:p w14:paraId="7581D7D3" w14:textId="3C5748A0" w:rsidR="00AA5EEE" w:rsidRPr="00FE5177" w:rsidRDefault="00AA5EEE" w:rsidP="00735960">
      <w:pPr>
        <w:spacing w:before="80" w:after="80"/>
        <w:ind w:firstLine="720"/>
        <w:jc w:val="both"/>
        <w:rPr>
          <w:i/>
          <w:sz w:val="28"/>
          <w:szCs w:val="28"/>
        </w:rPr>
      </w:pPr>
      <w:r w:rsidRPr="00FE5177">
        <w:rPr>
          <w:i/>
          <w:sz w:val="28"/>
          <w:szCs w:val="28"/>
        </w:rPr>
        <w:t xml:space="preserve">(2) Dự thảo Quyết định về việc quy định chức năng, nhiệm vụ, quyền hạn và cơ cấu tổ chức của </w:t>
      </w:r>
      <w:r w:rsidR="00BC0931" w:rsidRPr="00FE5177">
        <w:rPr>
          <w:i/>
          <w:sz w:val="28"/>
          <w:szCs w:val="28"/>
        </w:rPr>
        <w:t>Văn phòng HĐND và UBND xã</w:t>
      </w:r>
      <w:r w:rsidRPr="00FE5177">
        <w:rPr>
          <w:i/>
          <w:sz w:val="28"/>
          <w:szCs w:val="28"/>
        </w:rPr>
        <w:t xml:space="preserve"> </w:t>
      </w:r>
      <w:r w:rsidR="006D43B6" w:rsidRPr="00FE5177">
        <w:rPr>
          <w:i/>
          <w:sz w:val="28"/>
          <w:szCs w:val="28"/>
        </w:rPr>
        <w:t>Quảng Bị</w:t>
      </w:r>
      <w:r w:rsidRPr="00FE5177">
        <w:rPr>
          <w:i/>
          <w:sz w:val="28"/>
          <w:szCs w:val="28"/>
        </w:rPr>
        <w:t>;</w:t>
      </w:r>
    </w:p>
    <w:p w14:paraId="66CFB174" w14:textId="1F8C57C8" w:rsidR="00A25CF3" w:rsidRPr="00FE5177" w:rsidRDefault="00A25CF3" w:rsidP="00735960">
      <w:pPr>
        <w:spacing w:before="80" w:after="80"/>
        <w:ind w:firstLine="720"/>
        <w:jc w:val="both"/>
        <w:rPr>
          <w:i/>
          <w:sz w:val="28"/>
          <w:szCs w:val="28"/>
          <w:lang w:val="vi-VN"/>
        </w:rPr>
      </w:pPr>
      <w:r w:rsidRPr="00FE5177">
        <w:rPr>
          <w:i/>
          <w:sz w:val="28"/>
          <w:szCs w:val="28"/>
        </w:rPr>
        <w:t>(</w:t>
      </w:r>
      <w:r w:rsidR="00AA5EEE" w:rsidRPr="00FE5177">
        <w:rPr>
          <w:i/>
          <w:sz w:val="28"/>
          <w:szCs w:val="28"/>
        </w:rPr>
        <w:t>3</w:t>
      </w:r>
      <w:r w:rsidRPr="00FE5177">
        <w:rPr>
          <w:i/>
          <w:sz w:val="28"/>
          <w:szCs w:val="28"/>
        </w:rPr>
        <w:t>) Tổng hợp giải trình, tiếp thu ý kiến</w:t>
      </w:r>
      <w:r w:rsidR="00C300CA" w:rsidRPr="00FE5177">
        <w:rPr>
          <w:i/>
          <w:sz w:val="28"/>
          <w:szCs w:val="28"/>
        </w:rPr>
        <w:t>;</w:t>
      </w:r>
    </w:p>
    <w:p w14:paraId="1E0629F1" w14:textId="4D33C134" w:rsidR="00A75E44" w:rsidRPr="00FE5177" w:rsidRDefault="00A25CF3" w:rsidP="00735960">
      <w:pPr>
        <w:spacing w:before="80" w:after="80"/>
        <w:ind w:firstLine="720"/>
        <w:jc w:val="both"/>
        <w:rPr>
          <w:i/>
          <w:iCs/>
          <w:sz w:val="28"/>
          <w:szCs w:val="28"/>
        </w:rPr>
      </w:pPr>
      <w:r w:rsidRPr="00FE5177">
        <w:rPr>
          <w:i/>
          <w:iCs/>
          <w:sz w:val="28"/>
          <w:szCs w:val="28"/>
        </w:rPr>
        <w:t>(</w:t>
      </w:r>
      <w:r w:rsidR="00AA5EEE" w:rsidRPr="00FE5177">
        <w:rPr>
          <w:i/>
          <w:iCs/>
          <w:sz w:val="28"/>
          <w:szCs w:val="28"/>
        </w:rPr>
        <w:t>4</w:t>
      </w:r>
      <w:r w:rsidR="00011500" w:rsidRPr="00FE5177">
        <w:rPr>
          <w:i/>
          <w:iCs/>
          <w:sz w:val="28"/>
          <w:szCs w:val="28"/>
        </w:rPr>
        <w:t>)</w:t>
      </w:r>
      <w:r w:rsidR="00092813" w:rsidRPr="00FE5177">
        <w:rPr>
          <w:i/>
          <w:iCs/>
          <w:sz w:val="28"/>
          <w:szCs w:val="28"/>
        </w:rPr>
        <w:t xml:space="preserve"> </w:t>
      </w:r>
      <w:r w:rsidR="00011500" w:rsidRPr="00FE5177">
        <w:rPr>
          <w:i/>
          <w:iCs/>
          <w:sz w:val="28"/>
          <w:szCs w:val="28"/>
        </w:rPr>
        <w:t xml:space="preserve">Báo cáo thẩm định </w:t>
      </w:r>
      <w:r w:rsidR="00AA5EEE" w:rsidRPr="00FE5177">
        <w:rPr>
          <w:i/>
          <w:iCs/>
          <w:sz w:val="28"/>
          <w:szCs w:val="28"/>
        </w:rPr>
        <w:t xml:space="preserve">đối với dự thảo Quyết định bãi bỏ Quyết định số </w:t>
      </w:r>
      <w:r w:rsidR="004D2836" w:rsidRPr="00FE5177">
        <w:rPr>
          <w:i/>
          <w:sz w:val="28"/>
          <w:szCs w:val="28"/>
        </w:rPr>
        <w:t>01</w:t>
      </w:r>
      <w:r w:rsidR="00AA5EEE" w:rsidRPr="00FE5177">
        <w:rPr>
          <w:i/>
          <w:sz w:val="28"/>
          <w:szCs w:val="28"/>
          <w:lang w:val="vi-VN"/>
        </w:rPr>
        <w:t xml:space="preserve">/2025/QĐ-UBND ngày </w:t>
      </w:r>
      <w:r w:rsidR="00B90C43" w:rsidRPr="00FE5177">
        <w:rPr>
          <w:i/>
          <w:sz w:val="28"/>
          <w:szCs w:val="28"/>
        </w:rPr>
        <w:t>24/7/2025</w:t>
      </w:r>
      <w:r w:rsidR="00AA5EEE" w:rsidRPr="00FE5177">
        <w:rPr>
          <w:i/>
          <w:sz w:val="28"/>
          <w:szCs w:val="28"/>
          <w:lang w:val="vi-VN"/>
        </w:rPr>
        <w:t xml:space="preserve"> của </w:t>
      </w:r>
      <w:r w:rsidR="00BC0931" w:rsidRPr="00FE5177">
        <w:rPr>
          <w:i/>
          <w:sz w:val="28"/>
          <w:szCs w:val="28"/>
          <w:lang w:val="vi-VN"/>
        </w:rPr>
        <w:t>UBND xã</w:t>
      </w:r>
      <w:r w:rsidR="00AA5EEE" w:rsidRPr="00FE5177">
        <w:rPr>
          <w:i/>
          <w:sz w:val="28"/>
          <w:szCs w:val="28"/>
          <w:lang w:val="vi-VN"/>
        </w:rPr>
        <w:t xml:space="preserve"> </w:t>
      </w:r>
      <w:r w:rsidR="004D2836" w:rsidRPr="00FE5177">
        <w:rPr>
          <w:i/>
          <w:sz w:val="28"/>
          <w:szCs w:val="28"/>
        </w:rPr>
        <w:t>Quảng Bị</w:t>
      </w:r>
      <w:r w:rsidR="00AA5EEE" w:rsidRPr="00FE5177">
        <w:rPr>
          <w:i/>
          <w:sz w:val="28"/>
          <w:szCs w:val="28"/>
          <w:lang w:val="vi-VN"/>
        </w:rPr>
        <w:t xml:space="preserve"> về việc quy định chức năng, nhiệm vụ, quyền hạn và cơ cấu tổ chức của </w:t>
      </w:r>
      <w:r w:rsidR="00BC0931" w:rsidRPr="00FE5177">
        <w:rPr>
          <w:i/>
          <w:sz w:val="28"/>
          <w:szCs w:val="28"/>
        </w:rPr>
        <w:t>Văn phòng HĐND và UBND xã</w:t>
      </w:r>
      <w:r w:rsidR="00AA5EEE" w:rsidRPr="00FE5177">
        <w:rPr>
          <w:i/>
          <w:sz w:val="28"/>
          <w:szCs w:val="28"/>
          <w:lang w:val="vi-VN"/>
        </w:rPr>
        <w:t xml:space="preserve"> </w:t>
      </w:r>
      <w:r w:rsidR="004D2836" w:rsidRPr="00FE5177">
        <w:rPr>
          <w:i/>
          <w:sz w:val="28"/>
          <w:szCs w:val="28"/>
        </w:rPr>
        <w:t>Quảng Bị.</w:t>
      </w:r>
    </w:p>
    <w:p w14:paraId="57F5CC2B" w14:textId="5F9EDA4E" w:rsidR="008C1324" w:rsidRPr="00FE5177" w:rsidRDefault="00BC0931" w:rsidP="00735960">
      <w:pPr>
        <w:spacing w:before="80" w:after="80"/>
        <w:ind w:firstLine="720"/>
        <w:jc w:val="both"/>
        <w:rPr>
          <w:iCs/>
          <w:sz w:val="28"/>
          <w:szCs w:val="28"/>
        </w:rPr>
      </w:pPr>
      <w:r w:rsidRPr="00FE5177">
        <w:rPr>
          <w:iCs/>
          <w:sz w:val="28"/>
          <w:szCs w:val="28"/>
        </w:rPr>
        <w:t>Văn phòng HĐND và UBND xã</w:t>
      </w:r>
      <w:r w:rsidR="008C1324" w:rsidRPr="00FE5177">
        <w:rPr>
          <w:iCs/>
          <w:sz w:val="28"/>
          <w:szCs w:val="28"/>
        </w:rPr>
        <w:t xml:space="preserve"> trân trọng báo cáo./.</w:t>
      </w:r>
    </w:p>
    <w:p w14:paraId="18B1A17A" w14:textId="77777777" w:rsidR="008C1324" w:rsidRPr="00FE5177" w:rsidRDefault="008C1324" w:rsidP="00735960">
      <w:pPr>
        <w:spacing w:before="80" w:after="80"/>
        <w:ind w:firstLine="720"/>
        <w:jc w:val="both"/>
        <w:rPr>
          <w:i/>
          <w:iCs/>
          <w:sz w:val="8"/>
          <w:szCs w:val="28"/>
        </w:rPr>
      </w:pPr>
    </w:p>
    <w:tbl>
      <w:tblPr>
        <w:tblW w:w="9592" w:type="dxa"/>
        <w:tblLook w:val="01E0" w:firstRow="1" w:lastRow="1" w:firstColumn="1" w:lastColumn="1" w:noHBand="0" w:noVBand="0"/>
      </w:tblPr>
      <w:tblGrid>
        <w:gridCol w:w="4578"/>
        <w:gridCol w:w="5014"/>
      </w:tblGrid>
      <w:tr w:rsidR="00A75E44" w:rsidRPr="00FE5177" w14:paraId="7380FFF5" w14:textId="77777777" w:rsidTr="000D0679">
        <w:trPr>
          <w:trHeight w:val="2176"/>
        </w:trPr>
        <w:tc>
          <w:tcPr>
            <w:tcW w:w="4578" w:type="dxa"/>
          </w:tcPr>
          <w:p w14:paraId="6D83BD24" w14:textId="77777777" w:rsidR="00A75E44" w:rsidRPr="00FE5177" w:rsidRDefault="00A75E44" w:rsidP="00C026BA">
            <w:pPr>
              <w:jc w:val="both"/>
              <w:rPr>
                <w:b/>
                <w:bCs/>
                <w:i/>
              </w:rPr>
            </w:pPr>
            <w:r w:rsidRPr="00FE5177">
              <w:rPr>
                <w:b/>
                <w:bCs/>
                <w:i/>
              </w:rPr>
              <w:t>Nơi nhận:</w:t>
            </w:r>
          </w:p>
          <w:p w14:paraId="753B89AA" w14:textId="4D801799" w:rsidR="0005171A" w:rsidRPr="00FE5177" w:rsidRDefault="00A75E44" w:rsidP="00C026BA">
            <w:pPr>
              <w:jc w:val="both"/>
              <w:rPr>
                <w:sz w:val="22"/>
                <w:szCs w:val="22"/>
              </w:rPr>
            </w:pPr>
            <w:r w:rsidRPr="00FE5177">
              <w:rPr>
                <w:sz w:val="22"/>
                <w:szCs w:val="22"/>
              </w:rPr>
              <w:t xml:space="preserve">- </w:t>
            </w:r>
            <w:r w:rsidR="0008203C" w:rsidRPr="00FE5177">
              <w:rPr>
                <w:sz w:val="22"/>
                <w:szCs w:val="22"/>
              </w:rPr>
              <w:t>Như trên</w:t>
            </w:r>
            <w:r w:rsidR="0005171A" w:rsidRPr="00FE5177">
              <w:rPr>
                <w:sz w:val="22"/>
                <w:szCs w:val="22"/>
              </w:rPr>
              <w:t>;</w:t>
            </w:r>
          </w:p>
          <w:p w14:paraId="38D5450B" w14:textId="6863937C" w:rsidR="00A75E44" w:rsidRPr="00FE5177" w:rsidRDefault="00A75E44" w:rsidP="00C026BA">
            <w:pPr>
              <w:jc w:val="both"/>
              <w:rPr>
                <w:rFonts w:ascii="Times" w:hAnsi="Times"/>
              </w:rPr>
            </w:pPr>
            <w:r w:rsidRPr="00FE5177">
              <w:rPr>
                <w:sz w:val="22"/>
                <w:szCs w:val="22"/>
              </w:rPr>
              <w:t>- Lưu</w:t>
            </w:r>
            <w:r w:rsidR="00194E0D" w:rsidRPr="00FE5177">
              <w:rPr>
                <w:sz w:val="22"/>
                <w:szCs w:val="22"/>
              </w:rPr>
              <w:t>:</w:t>
            </w:r>
            <w:r w:rsidR="0005171A" w:rsidRPr="00FE5177">
              <w:rPr>
                <w:sz w:val="22"/>
                <w:szCs w:val="22"/>
              </w:rPr>
              <w:t xml:space="preserve"> VT.</w:t>
            </w:r>
          </w:p>
        </w:tc>
        <w:tc>
          <w:tcPr>
            <w:tcW w:w="5014" w:type="dxa"/>
          </w:tcPr>
          <w:p w14:paraId="68C69840" w14:textId="448547A3" w:rsidR="00A75E44" w:rsidRPr="00FE5177" w:rsidRDefault="001E04D5" w:rsidP="005C3450">
            <w:pPr>
              <w:jc w:val="center"/>
              <w:rPr>
                <w:b/>
                <w:bCs/>
                <w:sz w:val="28"/>
                <w:szCs w:val="28"/>
              </w:rPr>
            </w:pPr>
            <w:r w:rsidRPr="00FE5177">
              <w:rPr>
                <w:b/>
                <w:bCs/>
                <w:sz w:val="28"/>
                <w:szCs w:val="28"/>
              </w:rPr>
              <w:t>KT. CHÁNH VĂN PHÒNG</w:t>
            </w:r>
          </w:p>
          <w:p w14:paraId="481A1893" w14:textId="2305CB7C" w:rsidR="001E04D5" w:rsidRPr="00FE5177" w:rsidRDefault="001E04D5" w:rsidP="005C3450">
            <w:pPr>
              <w:jc w:val="center"/>
              <w:rPr>
                <w:b/>
                <w:bCs/>
                <w:sz w:val="28"/>
                <w:szCs w:val="28"/>
              </w:rPr>
            </w:pPr>
            <w:r w:rsidRPr="00FE5177">
              <w:rPr>
                <w:b/>
                <w:bCs/>
                <w:sz w:val="28"/>
                <w:szCs w:val="28"/>
              </w:rPr>
              <w:t>PHÓ CHÁNH VĂN PHÒNG</w:t>
            </w:r>
          </w:p>
          <w:p w14:paraId="25CBC69D" w14:textId="77777777" w:rsidR="00A75E44" w:rsidRPr="00FE5177" w:rsidRDefault="00A75E44" w:rsidP="005C3450">
            <w:pPr>
              <w:jc w:val="center"/>
              <w:rPr>
                <w:b/>
                <w:bCs/>
                <w:sz w:val="26"/>
                <w:szCs w:val="26"/>
              </w:rPr>
            </w:pPr>
          </w:p>
          <w:p w14:paraId="158F3613" w14:textId="77777777" w:rsidR="00A75E44" w:rsidRPr="00FE5177" w:rsidRDefault="00A75E44" w:rsidP="005C3450">
            <w:pPr>
              <w:jc w:val="center"/>
              <w:rPr>
                <w:b/>
                <w:bCs/>
              </w:rPr>
            </w:pPr>
          </w:p>
          <w:p w14:paraId="321A43DB" w14:textId="0FA35777" w:rsidR="00A75E44" w:rsidRPr="00FE5177" w:rsidRDefault="00A75E44" w:rsidP="005C3450">
            <w:pPr>
              <w:jc w:val="center"/>
              <w:rPr>
                <w:b/>
                <w:bCs/>
              </w:rPr>
            </w:pPr>
          </w:p>
          <w:p w14:paraId="085F1EFD" w14:textId="77777777" w:rsidR="006D14DD" w:rsidRPr="00FE5177" w:rsidRDefault="006D14DD" w:rsidP="005C3450">
            <w:pPr>
              <w:jc w:val="center"/>
              <w:rPr>
                <w:b/>
                <w:bCs/>
                <w:sz w:val="8"/>
              </w:rPr>
            </w:pPr>
          </w:p>
          <w:p w14:paraId="460375EC" w14:textId="77777777" w:rsidR="00C0425A" w:rsidRPr="00FE5177" w:rsidRDefault="00C0425A" w:rsidP="005C3450">
            <w:pPr>
              <w:jc w:val="center"/>
              <w:rPr>
                <w:b/>
                <w:bCs/>
              </w:rPr>
            </w:pPr>
          </w:p>
          <w:p w14:paraId="34A9F0F1" w14:textId="77777777" w:rsidR="00A75E44" w:rsidRPr="00FE5177" w:rsidRDefault="00A75E44" w:rsidP="005C3450">
            <w:pPr>
              <w:jc w:val="center"/>
              <w:rPr>
                <w:b/>
                <w:bCs/>
              </w:rPr>
            </w:pPr>
          </w:p>
          <w:p w14:paraId="1AC43063" w14:textId="2EE1F178" w:rsidR="00A75E44" w:rsidRPr="00FE5177" w:rsidRDefault="009326CF" w:rsidP="005C3450">
            <w:pPr>
              <w:jc w:val="center"/>
              <w:rPr>
                <w:rFonts w:ascii="Times" w:hAnsi="Times"/>
                <w:b/>
                <w:bCs/>
              </w:rPr>
            </w:pPr>
            <w:r w:rsidRPr="00FE5177">
              <w:rPr>
                <w:b/>
                <w:bCs/>
                <w:sz w:val="28"/>
              </w:rPr>
              <w:t>Tạ Văn Khuê</w:t>
            </w:r>
          </w:p>
        </w:tc>
      </w:tr>
    </w:tbl>
    <w:p w14:paraId="36E84A79" w14:textId="77777777" w:rsidR="00A75E44" w:rsidRPr="00FE5177" w:rsidRDefault="00A75E44" w:rsidP="00687150">
      <w:pPr>
        <w:ind w:firstLine="567"/>
        <w:jc w:val="both"/>
      </w:pPr>
    </w:p>
    <w:sectPr w:rsidR="00A75E44" w:rsidRPr="00FE5177" w:rsidSect="00E7433A">
      <w:headerReference w:type="default" r:id="rId8"/>
      <w:footerReference w:type="even" r:id="rId9"/>
      <w:footerReference w:type="default" r:id="rId10"/>
      <w:pgSz w:w="11909" w:h="16834" w:code="9"/>
      <w:pgMar w:top="1134" w:right="1134" w:bottom="1134" w:left="1701" w:header="567"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43452" w14:textId="77777777" w:rsidR="00AB7982" w:rsidRDefault="00AB7982">
      <w:r>
        <w:separator/>
      </w:r>
    </w:p>
  </w:endnote>
  <w:endnote w:type="continuationSeparator" w:id="0">
    <w:p w14:paraId="6799C3A0" w14:textId="77777777" w:rsidR="00AB7982" w:rsidRDefault="00AB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07A5" w14:textId="77777777" w:rsidR="00471C58" w:rsidRDefault="00471C58" w:rsidP="00DD38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CCF7F8" w14:textId="77777777" w:rsidR="00471C58" w:rsidRDefault="00471C58" w:rsidP="00DD388F">
    <w:pPr>
      <w:pStyle w:val="Footer"/>
      <w:ind w:right="360"/>
    </w:pPr>
  </w:p>
  <w:p w14:paraId="65A2FF2D" w14:textId="77777777" w:rsidR="005E094E" w:rsidRDefault="005E094E"/>
  <w:p w14:paraId="7B92E117" w14:textId="77777777" w:rsidR="005E094E" w:rsidRDefault="005E09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1C8B" w14:textId="77777777" w:rsidR="00471C58" w:rsidRDefault="00471C58" w:rsidP="00DD38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3A257" w14:textId="77777777" w:rsidR="00AB7982" w:rsidRDefault="00AB7982">
      <w:r>
        <w:separator/>
      </w:r>
    </w:p>
  </w:footnote>
  <w:footnote w:type="continuationSeparator" w:id="0">
    <w:p w14:paraId="4F4C4260" w14:textId="77777777" w:rsidR="00AB7982" w:rsidRDefault="00AB7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D86D" w14:textId="32FB6B66" w:rsidR="005E094E" w:rsidRDefault="00477B8F" w:rsidP="00737919">
    <w:pPr>
      <w:pStyle w:val="Header"/>
      <w:jc w:val="center"/>
    </w:pPr>
    <w:r>
      <w:fldChar w:fldCharType="begin"/>
    </w:r>
    <w:r>
      <w:instrText xml:space="preserve"> PAGE   \* MERGEFORMAT </w:instrText>
    </w:r>
    <w:r>
      <w:fldChar w:fldCharType="separate"/>
    </w:r>
    <w:r w:rsidR="0005171A">
      <w:rPr>
        <w:noProof/>
      </w:rPr>
      <w:t>7</w:t>
    </w:r>
    <w:r>
      <w:fldChar w:fldCharType="end"/>
    </w:r>
  </w:p>
  <w:p w14:paraId="584E755A" w14:textId="77777777" w:rsidR="005E094E" w:rsidRDefault="005E09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9257D"/>
    <w:multiLevelType w:val="hybridMultilevel"/>
    <w:tmpl w:val="D1682DBC"/>
    <w:lvl w:ilvl="0" w:tplc="0930FB3E">
      <w:numFmt w:val="bullet"/>
      <w:lvlText w:val="-"/>
      <w:lvlJc w:val="left"/>
      <w:pPr>
        <w:ind w:left="87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048CD6DE">
      <w:numFmt w:val="bullet"/>
      <w:lvlText w:val="•"/>
      <w:lvlJc w:val="left"/>
      <w:pPr>
        <w:ind w:left="1770" w:hanging="154"/>
      </w:pPr>
      <w:rPr>
        <w:rFonts w:hint="default"/>
        <w:lang w:val="vi" w:eastAsia="en-US" w:bidi="ar-SA"/>
      </w:rPr>
    </w:lvl>
    <w:lvl w:ilvl="2" w:tplc="B8F650C6">
      <w:numFmt w:val="bullet"/>
      <w:lvlText w:val="•"/>
      <w:lvlJc w:val="left"/>
      <w:pPr>
        <w:ind w:left="2660" w:hanging="154"/>
      </w:pPr>
      <w:rPr>
        <w:rFonts w:hint="default"/>
        <w:lang w:val="vi" w:eastAsia="en-US" w:bidi="ar-SA"/>
      </w:rPr>
    </w:lvl>
    <w:lvl w:ilvl="3" w:tplc="3DFAF660">
      <w:numFmt w:val="bullet"/>
      <w:lvlText w:val="•"/>
      <w:lvlJc w:val="left"/>
      <w:pPr>
        <w:ind w:left="3550" w:hanging="154"/>
      </w:pPr>
      <w:rPr>
        <w:rFonts w:hint="default"/>
        <w:lang w:val="vi" w:eastAsia="en-US" w:bidi="ar-SA"/>
      </w:rPr>
    </w:lvl>
    <w:lvl w:ilvl="4" w:tplc="7246819E">
      <w:numFmt w:val="bullet"/>
      <w:lvlText w:val="•"/>
      <w:lvlJc w:val="left"/>
      <w:pPr>
        <w:ind w:left="4440" w:hanging="154"/>
      </w:pPr>
      <w:rPr>
        <w:rFonts w:hint="default"/>
        <w:lang w:val="vi" w:eastAsia="en-US" w:bidi="ar-SA"/>
      </w:rPr>
    </w:lvl>
    <w:lvl w:ilvl="5" w:tplc="ECDA2E38">
      <w:numFmt w:val="bullet"/>
      <w:lvlText w:val="•"/>
      <w:lvlJc w:val="left"/>
      <w:pPr>
        <w:ind w:left="5330" w:hanging="154"/>
      </w:pPr>
      <w:rPr>
        <w:rFonts w:hint="default"/>
        <w:lang w:val="vi" w:eastAsia="en-US" w:bidi="ar-SA"/>
      </w:rPr>
    </w:lvl>
    <w:lvl w:ilvl="6" w:tplc="76FAED5C">
      <w:numFmt w:val="bullet"/>
      <w:lvlText w:val="•"/>
      <w:lvlJc w:val="left"/>
      <w:pPr>
        <w:ind w:left="6220" w:hanging="154"/>
      </w:pPr>
      <w:rPr>
        <w:rFonts w:hint="default"/>
        <w:lang w:val="vi" w:eastAsia="en-US" w:bidi="ar-SA"/>
      </w:rPr>
    </w:lvl>
    <w:lvl w:ilvl="7" w:tplc="68448740">
      <w:numFmt w:val="bullet"/>
      <w:lvlText w:val="•"/>
      <w:lvlJc w:val="left"/>
      <w:pPr>
        <w:ind w:left="7110" w:hanging="154"/>
      </w:pPr>
      <w:rPr>
        <w:rFonts w:hint="default"/>
        <w:lang w:val="vi" w:eastAsia="en-US" w:bidi="ar-SA"/>
      </w:rPr>
    </w:lvl>
    <w:lvl w:ilvl="8" w:tplc="42EE11FA">
      <w:numFmt w:val="bullet"/>
      <w:lvlText w:val="•"/>
      <w:lvlJc w:val="left"/>
      <w:pPr>
        <w:ind w:left="8001" w:hanging="154"/>
      </w:pPr>
      <w:rPr>
        <w:rFonts w:hint="default"/>
        <w:lang w:val="vi" w:eastAsia="en-US" w:bidi="ar-SA"/>
      </w:rPr>
    </w:lvl>
  </w:abstractNum>
  <w:abstractNum w:abstractNumId="1" w15:restartNumberingAfterBreak="0">
    <w:nsid w:val="79DF3D50"/>
    <w:multiLevelType w:val="multilevel"/>
    <w:tmpl w:val="C846AE58"/>
    <w:lvl w:ilvl="0">
      <w:start w:val="1"/>
      <w:numFmt w:val="upperRoman"/>
      <w:lvlText w:val="%1."/>
      <w:lvlJc w:val="left"/>
      <w:pPr>
        <w:ind w:left="3227"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2" w:hanging="314"/>
      </w:pPr>
      <w:rPr>
        <w:rFonts w:hint="default"/>
        <w:spacing w:val="0"/>
        <w:w w:val="100"/>
        <w:lang w:val="vi" w:eastAsia="en-US" w:bidi="ar-SA"/>
      </w:rPr>
    </w:lvl>
    <w:lvl w:ilvl="2">
      <w:start w:val="1"/>
      <w:numFmt w:val="decimal"/>
      <w:lvlText w:val="%2.%3."/>
      <w:lvlJc w:val="left"/>
      <w:pPr>
        <w:ind w:left="1213" w:hanging="314"/>
      </w:pPr>
      <w:rPr>
        <w:rFonts w:ascii="Times New Roman" w:eastAsia="Times New Roman" w:hAnsi="Times New Roman" w:cs="Times New Roman" w:hint="default"/>
        <w:b/>
        <w:bCs/>
        <w:i w:val="0"/>
        <w:iCs w:val="0"/>
        <w:spacing w:val="-1"/>
        <w:w w:val="100"/>
        <w:sz w:val="28"/>
        <w:szCs w:val="28"/>
        <w:lang w:val="vi" w:eastAsia="en-US" w:bidi="ar-SA"/>
      </w:rPr>
    </w:lvl>
    <w:lvl w:ilvl="3">
      <w:numFmt w:val="bullet"/>
      <w:lvlText w:val="•"/>
      <w:lvlJc w:val="left"/>
      <w:pPr>
        <w:ind w:left="1220" w:hanging="314"/>
      </w:pPr>
      <w:rPr>
        <w:rFonts w:hint="default"/>
        <w:lang w:val="vi" w:eastAsia="en-US" w:bidi="ar-SA"/>
      </w:rPr>
    </w:lvl>
    <w:lvl w:ilvl="4">
      <w:numFmt w:val="bullet"/>
      <w:lvlText w:val="•"/>
      <w:lvlJc w:val="left"/>
      <w:pPr>
        <w:ind w:left="2443" w:hanging="314"/>
      </w:pPr>
      <w:rPr>
        <w:rFonts w:hint="default"/>
        <w:lang w:val="vi" w:eastAsia="en-US" w:bidi="ar-SA"/>
      </w:rPr>
    </w:lvl>
    <w:lvl w:ilvl="5">
      <w:numFmt w:val="bullet"/>
      <w:lvlText w:val="•"/>
      <w:lvlJc w:val="left"/>
      <w:pPr>
        <w:ind w:left="3666" w:hanging="314"/>
      </w:pPr>
      <w:rPr>
        <w:rFonts w:hint="default"/>
        <w:lang w:val="vi" w:eastAsia="en-US" w:bidi="ar-SA"/>
      </w:rPr>
    </w:lvl>
    <w:lvl w:ilvl="6">
      <w:numFmt w:val="bullet"/>
      <w:lvlText w:val="•"/>
      <w:lvlJc w:val="left"/>
      <w:pPr>
        <w:ind w:left="4889" w:hanging="314"/>
      </w:pPr>
      <w:rPr>
        <w:rFonts w:hint="default"/>
        <w:lang w:val="vi" w:eastAsia="en-US" w:bidi="ar-SA"/>
      </w:rPr>
    </w:lvl>
    <w:lvl w:ilvl="7">
      <w:numFmt w:val="bullet"/>
      <w:lvlText w:val="•"/>
      <w:lvlJc w:val="left"/>
      <w:pPr>
        <w:ind w:left="6112" w:hanging="314"/>
      </w:pPr>
      <w:rPr>
        <w:rFonts w:hint="default"/>
        <w:lang w:val="vi" w:eastAsia="en-US" w:bidi="ar-SA"/>
      </w:rPr>
    </w:lvl>
    <w:lvl w:ilvl="8">
      <w:numFmt w:val="bullet"/>
      <w:lvlText w:val="•"/>
      <w:lvlJc w:val="left"/>
      <w:pPr>
        <w:ind w:left="7335" w:hanging="314"/>
      </w:pPr>
      <w:rPr>
        <w:rFonts w:hint="default"/>
        <w:lang w:val="vi" w:eastAsia="en-US" w:bidi="ar-SA"/>
      </w:rPr>
    </w:lvl>
  </w:abstractNum>
  <w:num w:numId="1" w16cid:durableId="1616326520">
    <w:abstractNumId w:val="1"/>
  </w:num>
  <w:num w:numId="2" w16cid:durableId="181968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88F"/>
    <w:rsid w:val="000015CA"/>
    <w:rsid w:val="00003567"/>
    <w:rsid w:val="00005434"/>
    <w:rsid w:val="00005825"/>
    <w:rsid w:val="000066F7"/>
    <w:rsid w:val="0001131F"/>
    <w:rsid w:val="00011500"/>
    <w:rsid w:val="00013226"/>
    <w:rsid w:val="000153F4"/>
    <w:rsid w:val="0001583C"/>
    <w:rsid w:val="00015DBD"/>
    <w:rsid w:val="00016109"/>
    <w:rsid w:val="00016857"/>
    <w:rsid w:val="00017165"/>
    <w:rsid w:val="00020DB1"/>
    <w:rsid w:val="000219EC"/>
    <w:rsid w:val="00022302"/>
    <w:rsid w:val="00022D2B"/>
    <w:rsid w:val="00023D60"/>
    <w:rsid w:val="00026F26"/>
    <w:rsid w:val="000302A2"/>
    <w:rsid w:val="00042A3B"/>
    <w:rsid w:val="000433ED"/>
    <w:rsid w:val="00043B22"/>
    <w:rsid w:val="00045241"/>
    <w:rsid w:val="00046FCB"/>
    <w:rsid w:val="00047337"/>
    <w:rsid w:val="0005017B"/>
    <w:rsid w:val="0005171A"/>
    <w:rsid w:val="00053851"/>
    <w:rsid w:val="00054C0D"/>
    <w:rsid w:val="0005573D"/>
    <w:rsid w:val="00056173"/>
    <w:rsid w:val="00056DFF"/>
    <w:rsid w:val="00062012"/>
    <w:rsid w:val="00062771"/>
    <w:rsid w:val="000656A3"/>
    <w:rsid w:val="00070E71"/>
    <w:rsid w:val="00073681"/>
    <w:rsid w:val="00080710"/>
    <w:rsid w:val="00080CFD"/>
    <w:rsid w:val="00081EFC"/>
    <w:rsid w:val="0008203C"/>
    <w:rsid w:val="00087F8B"/>
    <w:rsid w:val="000904F4"/>
    <w:rsid w:val="00092813"/>
    <w:rsid w:val="00093D3F"/>
    <w:rsid w:val="000948F6"/>
    <w:rsid w:val="0009525B"/>
    <w:rsid w:val="00095398"/>
    <w:rsid w:val="00096EEC"/>
    <w:rsid w:val="000A2117"/>
    <w:rsid w:val="000A40AF"/>
    <w:rsid w:val="000A6C83"/>
    <w:rsid w:val="000B1C1D"/>
    <w:rsid w:val="000B565D"/>
    <w:rsid w:val="000B5860"/>
    <w:rsid w:val="000B62EB"/>
    <w:rsid w:val="000B6986"/>
    <w:rsid w:val="000C571A"/>
    <w:rsid w:val="000C60E6"/>
    <w:rsid w:val="000D0679"/>
    <w:rsid w:val="000D127E"/>
    <w:rsid w:val="000D1E08"/>
    <w:rsid w:val="000D25D3"/>
    <w:rsid w:val="000D3C45"/>
    <w:rsid w:val="000D726D"/>
    <w:rsid w:val="000E3CFF"/>
    <w:rsid w:val="000E52AB"/>
    <w:rsid w:val="000E5C87"/>
    <w:rsid w:val="000F3C08"/>
    <w:rsid w:val="000F5876"/>
    <w:rsid w:val="00105042"/>
    <w:rsid w:val="001068EF"/>
    <w:rsid w:val="00107FB3"/>
    <w:rsid w:val="0011245C"/>
    <w:rsid w:val="001129F8"/>
    <w:rsid w:val="00112C98"/>
    <w:rsid w:val="0011673E"/>
    <w:rsid w:val="00120AFC"/>
    <w:rsid w:val="001227B1"/>
    <w:rsid w:val="00125684"/>
    <w:rsid w:val="00131D70"/>
    <w:rsid w:val="00136F60"/>
    <w:rsid w:val="001375F5"/>
    <w:rsid w:val="00142772"/>
    <w:rsid w:val="0014417A"/>
    <w:rsid w:val="00145E7D"/>
    <w:rsid w:val="001475B0"/>
    <w:rsid w:val="001475D4"/>
    <w:rsid w:val="001502A7"/>
    <w:rsid w:val="00151145"/>
    <w:rsid w:val="00151350"/>
    <w:rsid w:val="00152834"/>
    <w:rsid w:val="00153C33"/>
    <w:rsid w:val="0015401B"/>
    <w:rsid w:val="001545BA"/>
    <w:rsid w:val="001545DA"/>
    <w:rsid w:val="00156B17"/>
    <w:rsid w:val="001601F1"/>
    <w:rsid w:val="001606D5"/>
    <w:rsid w:val="0016661C"/>
    <w:rsid w:val="00174F14"/>
    <w:rsid w:val="00175E01"/>
    <w:rsid w:val="00177855"/>
    <w:rsid w:val="0018028D"/>
    <w:rsid w:val="00185B61"/>
    <w:rsid w:val="001905ED"/>
    <w:rsid w:val="0019067A"/>
    <w:rsid w:val="00190C21"/>
    <w:rsid w:val="00194983"/>
    <w:rsid w:val="00194E0D"/>
    <w:rsid w:val="00196619"/>
    <w:rsid w:val="0019713D"/>
    <w:rsid w:val="00197E93"/>
    <w:rsid w:val="001B0B9E"/>
    <w:rsid w:val="001B1B81"/>
    <w:rsid w:val="001B25AA"/>
    <w:rsid w:val="001B329D"/>
    <w:rsid w:val="001B69CB"/>
    <w:rsid w:val="001C31E9"/>
    <w:rsid w:val="001C43F4"/>
    <w:rsid w:val="001C57BC"/>
    <w:rsid w:val="001D230A"/>
    <w:rsid w:val="001D2432"/>
    <w:rsid w:val="001D2A37"/>
    <w:rsid w:val="001D3004"/>
    <w:rsid w:val="001D5182"/>
    <w:rsid w:val="001D689E"/>
    <w:rsid w:val="001D6B09"/>
    <w:rsid w:val="001D7445"/>
    <w:rsid w:val="001E04D5"/>
    <w:rsid w:val="001E2723"/>
    <w:rsid w:val="001E65FE"/>
    <w:rsid w:val="001F1EE9"/>
    <w:rsid w:val="001F2821"/>
    <w:rsid w:val="001F30C1"/>
    <w:rsid w:val="001F6CEF"/>
    <w:rsid w:val="001F722A"/>
    <w:rsid w:val="001F74E1"/>
    <w:rsid w:val="00200E19"/>
    <w:rsid w:val="002012FB"/>
    <w:rsid w:val="00205BCB"/>
    <w:rsid w:val="002126F5"/>
    <w:rsid w:val="00215F98"/>
    <w:rsid w:val="0021642E"/>
    <w:rsid w:val="00216EC8"/>
    <w:rsid w:val="00217118"/>
    <w:rsid w:val="002176EE"/>
    <w:rsid w:val="00220100"/>
    <w:rsid w:val="00222F76"/>
    <w:rsid w:val="00224815"/>
    <w:rsid w:val="00227CE4"/>
    <w:rsid w:val="00232CD8"/>
    <w:rsid w:val="0023471B"/>
    <w:rsid w:val="00234793"/>
    <w:rsid w:val="002354BF"/>
    <w:rsid w:val="002378FC"/>
    <w:rsid w:val="00247050"/>
    <w:rsid w:val="002515A8"/>
    <w:rsid w:val="002529FA"/>
    <w:rsid w:val="00252E80"/>
    <w:rsid w:val="00254DCC"/>
    <w:rsid w:val="002563E9"/>
    <w:rsid w:val="002565CC"/>
    <w:rsid w:val="0026222C"/>
    <w:rsid w:val="002659A5"/>
    <w:rsid w:val="00265FAC"/>
    <w:rsid w:val="00271CAD"/>
    <w:rsid w:val="002720DB"/>
    <w:rsid w:val="002734E7"/>
    <w:rsid w:val="002853B1"/>
    <w:rsid w:val="002858B8"/>
    <w:rsid w:val="002863ED"/>
    <w:rsid w:val="00286BFA"/>
    <w:rsid w:val="0029017F"/>
    <w:rsid w:val="00291F2B"/>
    <w:rsid w:val="0029543A"/>
    <w:rsid w:val="002A2768"/>
    <w:rsid w:val="002A4EA1"/>
    <w:rsid w:val="002A73AB"/>
    <w:rsid w:val="002B186E"/>
    <w:rsid w:val="002B5384"/>
    <w:rsid w:val="002C6686"/>
    <w:rsid w:val="002C67D0"/>
    <w:rsid w:val="002C79AD"/>
    <w:rsid w:val="002D4474"/>
    <w:rsid w:val="002D4834"/>
    <w:rsid w:val="002D548D"/>
    <w:rsid w:val="002E0FD5"/>
    <w:rsid w:val="002F0257"/>
    <w:rsid w:val="002F1AE3"/>
    <w:rsid w:val="002F1D3D"/>
    <w:rsid w:val="002F3FFA"/>
    <w:rsid w:val="002F49D1"/>
    <w:rsid w:val="0030089E"/>
    <w:rsid w:val="003016F5"/>
    <w:rsid w:val="003035A6"/>
    <w:rsid w:val="00303996"/>
    <w:rsid w:val="00304C7C"/>
    <w:rsid w:val="00306E27"/>
    <w:rsid w:val="003115D0"/>
    <w:rsid w:val="003118C6"/>
    <w:rsid w:val="00311B5B"/>
    <w:rsid w:val="00312083"/>
    <w:rsid w:val="00313214"/>
    <w:rsid w:val="00315C39"/>
    <w:rsid w:val="00316187"/>
    <w:rsid w:val="003273F2"/>
    <w:rsid w:val="00331CDD"/>
    <w:rsid w:val="00332009"/>
    <w:rsid w:val="0033712D"/>
    <w:rsid w:val="00340379"/>
    <w:rsid w:val="00341074"/>
    <w:rsid w:val="00343525"/>
    <w:rsid w:val="003465D6"/>
    <w:rsid w:val="003501A2"/>
    <w:rsid w:val="003509FC"/>
    <w:rsid w:val="003527F5"/>
    <w:rsid w:val="0035504D"/>
    <w:rsid w:val="00363921"/>
    <w:rsid w:val="00365C39"/>
    <w:rsid w:val="00375A70"/>
    <w:rsid w:val="003807B2"/>
    <w:rsid w:val="003820DC"/>
    <w:rsid w:val="00386F09"/>
    <w:rsid w:val="003901C6"/>
    <w:rsid w:val="00390A4C"/>
    <w:rsid w:val="00391046"/>
    <w:rsid w:val="00393232"/>
    <w:rsid w:val="00393A96"/>
    <w:rsid w:val="00394247"/>
    <w:rsid w:val="003A79C7"/>
    <w:rsid w:val="003B3CB9"/>
    <w:rsid w:val="003B6E4C"/>
    <w:rsid w:val="003C1E13"/>
    <w:rsid w:val="003C3693"/>
    <w:rsid w:val="003C5DB7"/>
    <w:rsid w:val="003C7A7C"/>
    <w:rsid w:val="003D1625"/>
    <w:rsid w:val="003D2CA4"/>
    <w:rsid w:val="003E1E88"/>
    <w:rsid w:val="003E5B9B"/>
    <w:rsid w:val="003E7CC3"/>
    <w:rsid w:val="003F0800"/>
    <w:rsid w:val="0040219E"/>
    <w:rsid w:val="00403B39"/>
    <w:rsid w:val="00406238"/>
    <w:rsid w:val="00413AE1"/>
    <w:rsid w:val="00416B6B"/>
    <w:rsid w:val="00416E02"/>
    <w:rsid w:val="0041728D"/>
    <w:rsid w:val="00420835"/>
    <w:rsid w:val="00423864"/>
    <w:rsid w:val="00423E40"/>
    <w:rsid w:val="0042405F"/>
    <w:rsid w:val="00425706"/>
    <w:rsid w:val="0042715B"/>
    <w:rsid w:val="00432232"/>
    <w:rsid w:val="00434A05"/>
    <w:rsid w:val="00434A39"/>
    <w:rsid w:val="00434B76"/>
    <w:rsid w:val="004367D2"/>
    <w:rsid w:val="00436D64"/>
    <w:rsid w:val="004453C5"/>
    <w:rsid w:val="004463B1"/>
    <w:rsid w:val="004475E2"/>
    <w:rsid w:val="00453C95"/>
    <w:rsid w:val="00455F78"/>
    <w:rsid w:val="00457CA6"/>
    <w:rsid w:val="00461822"/>
    <w:rsid w:val="00461FC9"/>
    <w:rsid w:val="004641D3"/>
    <w:rsid w:val="004643B8"/>
    <w:rsid w:val="00466214"/>
    <w:rsid w:val="00466E63"/>
    <w:rsid w:val="00471C58"/>
    <w:rsid w:val="00472AAE"/>
    <w:rsid w:val="0047368A"/>
    <w:rsid w:val="00475A6A"/>
    <w:rsid w:val="00477903"/>
    <w:rsid w:val="00477B8F"/>
    <w:rsid w:val="00481592"/>
    <w:rsid w:val="004821B7"/>
    <w:rsid w:val="00485B15"/>
    <w:rsid w:val="00485DA8"/>
    <w:rsid w:val="00495B37"/>
    <w:rsid w:val="0049783F"/>
    <w:rsid w:val="004A7B2E"/>
    <w:rsid w:val="004B0603"/>
    <w:rsid w:val="004B0633"/>
    <w:rsid w:val="004B2ED2"/>
    <w:rsid w:val="004B384C"/>
    <w:rsid w:val="004B3DB7"/>
    <w:rsid w:val="004C400D"/>
    <w:rsid w:val="004D1C80"/>
    <w:rsid w:val="004D2836"/>
    <w:rsid w:val="004D2E15"/>
    <w:rsid w:val="004D44D1"/>
    <w:rsid w:val="004D75E7"/>
    <w:rsid w:val="004E022C"/>
    <w:rsid w:val="004E1A86"/>
    <w:rsid w:val="004E6BFC"/>
    <w:rsid w:val="004F31AD"/>
    <w:rsid w:val="004F439A"/>
    <w:rsid w:val="004F52E3"/>
    <w:rsid w:val="004F558B"/>
    <w:rsid w:val="004F6AD7"/>
    <w:rsid w:val="005046EF"/>
    <w:rsid w:val="00510626"/>
    <w:rsid w:val="00510FC8"/>
    <w:rsid w:val="0051122D"/>
    <w:rsid w:val="00515E72"/>
    <w:rsid w:val="0051617D"/>
    <w:rsid w:val="00516FA7"/>
    <w:rsid w:val="0051748F"/>
    <w:rsid w:val="0052494B"/>
    <w:rsid w:val="005257D0"/>
    <w:rsid w:val="00525CCC"/>
    <w:rsid w:val="00526070"/>
    <w:rsid w:val="00526843"/>
    <w:rsid w:val="00530D74"/>
    <w:rsid w:val="0053336F"/>
    <w:rsid w:val="00533B5A"/>
    <w:rsid w:val="00534FCC"/>
    <w:rsid w:val="005353B5"/>
    <w:rsid w:val="00535976"/>
    <w:rsid w:val="005406A2"/>
    <w:rsid w:val="00541531"/>
    <w:rsid w:val="00545E33"/>
    <w:rsid w:val="00556536"/>
    <w:rsid w:val="005572B0"/>
    <w:rsid w:val="00565A46"/>
    <w:rsid w:val="005704DE"/>
    <w:rsid w:val="005721A1"/>
    <w:rsid w:val="00574D0A"/>
    <w:rsid w:val="00581633"/>
    <w:rsid w:val="00582642"/>
    <w:rsid w:val="00583C22"/>
    <w:rsid w:val="00585B2F"/>
    <w:rsid w:val="00586193"/>
    <w:rsid w:val="00591C7B"/>
    <w:rsid w:val="00594725"/>
    <w:rsid w:val="00595796"/>
    <w:rsid w:val="00597BE1"/>
    <w:rsid w:val="005A3D88"/>
    <w:rsid w:val="005A6330"/>
    <w:rsid w:val="005A6573"/>
    <w:rsid w:val="005B0A47"/>
    <w:rsid w:val="005B1B2E"/>
    <w:rsid w:val="005B1D44"/>
    <w:rsid w:val="005C103F"/>
    <w:rsid w:val="005C1EA0"/>
    <w:rsid w:val="005C2DB5"/>
    <w:rsid w:val="005C2DCA"/>
    <w:rsid w:val="005C3450"/>
    <w:rsid w:val="005C3DE5"/>
    <w:rsid w:val="005C435C"/>
    <w:rsid w:val="005C4469"/>
    <w:rsid w:val="005C6D9F"/>
    <w:rsid w:val="005D2593"/>
    <w:rsid w:val="005D5A11"/>
    <w:rsid w:val="005D5A83"/>
    <w:rsid w:val="005D5DAB"/>
    <w:rsid w:val="005D7550"/>
    <w:rsid w:val="005D7C67"/>
    <w:rsid w:val="005E094E"/>
    <w:rsid w:val="005E152C"/>
    <w:rsid w:val="005E7AA1"/>
    <w:rsid w:val="005F2D35"/>
    <w:rsid w:val="005F4754"/>
    <w:rsid w:val="00604824"/>
    <w:rsid w:val="00606609"/>
    <w:rsid w:val="00607471"/>
    <w:rsid w:val="0061348A"/>
    <w:rsid w:val="006147B3"/>
    <w:rsid w:val="00615C3D"/>
    <w:rsid w:val="0062187F"/>
    <w:rsid w:val="00622BAB"/>
    <w:rsid w:val="00623877"/>
    <w:rsid w:val="006279D2"/>
    <w:rsid w:val="006301EE"/>
    <w:rsid w:val="00635BE3"/>
    <w:rsid w:val="0063759E"/>
    <w:rsid w:val="00640C14"/>
    <w:rsid w:val="006411D9"/>
    <w:rsid w:val="00642A23"/>
    <w:rsid w:val="006471B9"/>
    <w:rsid w:val="00650999"/>
    <w:rsid w:val="00652247"/>
    <w:rsid w:val="00655ED9"/>
    <w:rsid w:val="00656A86"/>
    <w:rsid w:val="006641C6"/>
    <w:rsid w:val="00665490"/>
    <w:rsid w:val="00666C04"/>
    <w:rsid w:val="00670749"/>
    <w:rsid w:val="00670B20"/>
    <w:rsid w:val="00673EC4"/>
    <w:rsid w:val="006767E0"/>
    <w:rsid w:val="006769BC"/>
    <w:rsid w:val="006770D9"/>
    <w:rsid w:val="00680AF8"/>
    <w:rsid w:val="00683C32"/>
    <w:rsid w:val="00686D2E"/>
    <w:rsid w:val="00686D47"/>
    <w:rsid w:val="00687150"/>
    <w:rsid w:val="006903A2"/>
    <w:rsid w:val="00690718"/>
    <w:rsid w:val="0069462E"/>
    <w:rsid w:val="006968DF"/>
    <w:rsid w:val="006A0ADE"/>
    <w:rsid w:val="006A39C8"/>
    <w:rsid w:val="006A59C7"/>
    <w:rsid w:val="006A62E2"/>
    <w:rsid w:val="006B3375"/>
    <w:rsid w:val="006C6A8F"/>
    <w:rsid w:val="006D00BB"/>
    <w:rsid w:val="006D14DD"/>
    <w:rsid w:val="006D43B6"/>
    <w:rsid w:val="006E2058"/>
    <w:rsid w:val="006E45B6"/>
    <w:rsid w:val="006E6714"/>
    <w:rsid w:val="006F0EF7"/>
    <w:rsid w:val="006F0F4C"/>
    <w:rsid w:val="006F697E"/>
    <w:rsid w:val="006F7C40"/>
    <w:rsid w:val="00703A42"/>
    <w:rsid w:val="00712F40"/>
    <w:rsid w:val="00717AEE"/>
    <w:rsid w:val="00720AAE"/>
    <w:rsid w:val="007227BA"/>
    <w:rsid w:val="007261FA"/>
    <w:rsid w:val="00727510"/>
    <w:rsid w:val="00735960"/>
    <w:rsid w:val="00737919"/>
    <w:rsid w:val="00740EDE"/>
    <w:rsid w:val="00741611"/>
    <w:rsid w:val="00742285"/>
    <w:rsid w:val="00742403"/>
    <w:rsid w:val="00742E6A"/>
    <w:rsid w:val="007451F6"/>
    <w:rsid w:val="00746FE0"/>
    <w:rsid w:val="00750AB9"/>
    <w:rsid w:val="00750F45"/>
    <w:rsid w:val="007514EC"/>
    <w:rsid w:val="00754800"/>
    <w:rsid w:val="0076142E"/>
    <w:rsid w:val="0076172C"/>
    <w:rsid w:val="00761EE8"/>
    <w:rsid w:val="00763A29"/>
    <w:rsid w:val="00766CA4"/>
    <w:rsid w:val="00770FF3"/>
    <w:rsid w:val="00771EA9"/>
    <w:rsid w:val="007753BF"/>
    <w:rsid w:val="00776310"/>
    <w:rsid w:val="00776710"/>
    <w:rsid w:val="0078048A"/>
    <w:rsid w:val="00780F69"/>
    <w:rsid w:val="00784E6C"/>
    <w:rsid w:val="00786C20"/>
    <w:rsid w:val="00790851"/>
    <w:rsid w:val="00791C11"/>
    <w:rsid w:val="00792256"/>
    <w:rsid w:val="00792922"/>
    <w:rsid w:val="00793E44"/>
    <w:rsid w:val="007968D5"/>
    <w:rsid w:val="0079764E"/>
    <w:rsid w:val="007A1BA1"/>
    <w:rsid w:val="007A3EB0"/>
    <w:rsid w:val="007A542D"/>
    <w:rsid w:val="007A7221"/>
    <w:rsid w:val="007A7352"/>
    <w:rsid w:val="007A7AD5"/>
    <w:rsid w:val="007B3E97"/>
    <w:rsid w:val="007B5004"/>
    <w:rsid w:val="007C322D"/>
    <w:rsid w:val="007C3A5D"/>
    <w:rsid w:val="007D0309"/>
    <w:rsid w:val="007D4FFD"/>
    <w:rsid w:val="007E1092"/>
    <w:rsid w:val="007E182D"/>
    <w:rsid w:val="007F04A2"/>
    <w:rsid w:val="007F0DB6"/>
    <w:rsid w:val="007F2397"/>
    <w:rsid w:val="007F3FB1"/>
    <w:rsid w:val="007F7538"/>
    <w:rsid w:val="008000E0"/>
    <w:rsid w:val="00811775"/>
    <w:rsid w:val="00811F8F"/>
    <w:rsid w:val="00814A94"/>
    <w:rsid w:val="008159F0"/>
    <w:rsid w:val="0082021B"/>
    <w:rsid w:val="0082046C"/>
    <w:rsid w:val="008236F4"/>
    <w:rsid w:val="0082748F"/>
    <w:rsid w:val="008304E2"/>
    <w:rsid w:val="00831821"/>
    <w:rsid w:val="008351F4"/>
    <w:rsid w:val="00843DE0"/>
    <w:rsid w:val="008472D7"/>
    <w:rsid w:val="00851805"/>
    <w:rsid w:val="00853556"/>
    <w:rsid w:val="00864F9F"/>
    <w:rsid w:val="00865919"/>
    <w:rsid w:val="0086641D"/>
    <w:rsid w:val="0087099B"/>
    <w:rsid w:val="0087132B"/>
    <w:rsid w:val="008719ED"/>
    <w:rsid w:val="008745B4"/>
    <w:rsid w:val="00874D18"/>
    <w:rsid w:val="00881A0B"/>
    <w:rsid w:val="00882649"/>
    <w:rsid w:val="00883BF2"/>
    <w:rsid w:val="008856F5"/>
    <w:rsid w:val="00885C49"/>
    <w:rsid w:val="00886F7B"/>
    <w:rsid w:val="0088797D"/>
    <w:rsid w:val="00890D24"/>
    <w:rsid w:val="00894A72"/>
    <w:rsid w:val="00895658"/>
    <w:rsid w:val="008979E0"/>
    <w:rsid w:val="00897E04"/>
    <w:rsid w:val="008A080B"/>
    <w:rsid w:val="008A1347"/>
    <w:rsid w:val="008A1F1E"/>
    <w:rsid w:val="008A7232"/>
    <w:rsid w:val="008B0DC3"/>
    <w:rsid w:val="008B1C02"/>
    <w:rsid w:val="008B204F"/>
    <w:rsid w:val="008B7047"/>
    <w:rsid w:val="008C1324"/>
    <w:rsid w:val="008C56B0"/>
    <w:rsid w:val="008C6E16"/>
    <w:rsid w:val="008D3DB8"/>
    <w:rsid w:val="008E18BF"/>
    <w:rsid w:val="008E2C57"/>
    <w:rsid w:val="008E3577"/>
    <w:rsid w:val="008F0D1E"/>
    <w:rsid w:val="008F5251"/>
    <w:rsid w:val="008F7DE8"/>
    <w:rsid w:val="009052C0"/>
    <w:rsid w:val="009104CA"/>
    <w:rsid w:val="009136F9"/>
    <w:rsid w:val="0091395D"/>
    <w:rsid w:val="009175AD"/>
    <w:rsid w:val="009234C5"/>
    <w:rsid w:val="00930B75"/>
    <w:rsid w:val="009326CF"/>
    <w:rsid w:val="00934044"/>
    <w:rsid w:val="00936853"/>
    <w:rsid w:val="009404C1"/>
    <w:rsid w:val="00951601"/>
    <w:rsid w:val="009603CC"/>
    <w:rsid w:val="00962E81"/>
    <w:rsid w:val="009630E5"/>
    <w:rsid w:val="00963E06"/>
    <w:rsid w:val="0096476B"/>
    <w:rsid w:val="009648CE"/>
    <w:rsid w:val="009654CF"/>
    <w:rsid w:val="00971F99"/>
    <w:rsid w:val="009738A3"/>
    <w:rsid w:val="0098034D"/>
    <w:rsid w:val="0098460B"/>
    <w:rsid w:val="00986A53"/>
    <w:rsid w:val="00987FD9"/>
    <w:rsid w:val="009A5B5B"/>
    <w:rsid w:val="009A5B63"/>
    <w:rsid w:val="009B0E11"/>
    <w:rsid w:val="009B1463"/>
    <w:rsid w:val="009B3462"/>
    <w:rsid w:val="009B37FA"/>
    <w:rsid w:val="009B646F"/>
    <w:rsid w:val="009B7015"/>
    <w:rsid w:val="009C0FE8"/>
    <w:rsid w:val="009C1B81"/>
    <w:rsid w:val="009C42F2"/>
    <w:rsid w:val="009D01B7"/>
    <w:rsid w:val="009D2A96"/>
    <w:rsid w:val="009D32BB"/>
    <w:rsid w:val="009D3A0F"/>
    <w:rsid w:val="009D5016"/>
    <w:rsid w:val="009D55B3"/>
    <w:rsid w:val="009D636D"/>
    <w:rsid w:val="009E1D86"/>
    <w:rsid w:val="009E538D"/>
    <w:rsid w:val="009E719D"/>
    <w:rsid w:val="009F02FC"/>
    <w:rsid w:val="00A01F25"/>
    <w:rsid w:val="00A06F7A"/>
    <w:rsid w:val="00A10574"/>
    <w:rsid w:val="00A165B0"/>
    <w:rsid w:val="00A169AF"/>
    <w:rsid w:val="00A2508E"/>
    <w:rsid w:val="00A25CF3"/>
    <w:rsid w:val="00A32D91"/>
    <w:rsid w:val="00A360BE"/>
    <w:rsid w:val="00A4091E"/>
    <w:rsid w:val="00A41934"/>
    <w:rsid w:val="00A41D82"/>
    <w:rsid w:val="00A420FE"/>
    <w:rsid w:val="00A460D4"/>
    <w:rsid w:val="00A50DF0"/>
    <w:rsid w:val="00A544D1"/>
    <w:rsid w:val="00A54783"/>
    <w:rsid w:val="00A55DEE"/>
    <w:rsid w:val="00A56784"/>
    <w:rsid w:val="00A578F1"/>
    <w:rsid w:val="00A57F54"/>
    <w:rsid w:val="00A60BD0"/>
    <w:rsid w:val="00A60E53"/>
    <w:rsid w:val="00A610AD"/>
    <w:rsid w:val="00A615AB"/>
    <w:rsid w:val="00A61B71"/>
    <w:rsid w:val="00A62843"/>
    <w:rsid w:val="00A63775"/>
    <w:rsid w:val="00A659AE"/>
    <w:rsid w:val="00A718E5"/>
    <w:rsid w:val="00A75E44"/>
    <w:rsid w:val="00A83710"/>
    <w:rsid w:val="00A85F99"/>
    <w:rsid w:val="00A8778C"/>
    <w:rsid w:val="00A93F29"/>
    <w:rsid w:val="00A95444"/>
    <w:rsid w:val="00AA51F2"/>
    <w:rsid w:val="00AA539F"/>
    <w:rsid w:val="00AA5EEE"/>
    <w:rsid w:val="00AA7C31"/>
    <w:rsid w:val="00AB08B7"/>
    <w:rsid w:val="00AB13BF"/>
    <w:rsid w:val="00AB3C6C"/>
    <w:rsid w:val="00AB4262"/>
    <w:rsid w:val="00AB426D"/>
    <w:rsid w:val="00AB7982"/>
    <w:rsid w:val="00AC0088"/>
    <w:rsid w:val="00AC2600"/>
    <w:rsid w:val="00AC38C6"/>
    <w:rsid w:val="00AC3C04"/>
    <w:rsid w:val="00AC4172"/>
    <w:rsid w:val="00AD1199"/>
    <w:rsid w:val="00AD5FF1"/>
    <w:rsid w:val="00AE284E"/>
    <w:rsid w:val="00AE2CE3"/>
    <w:rsid w:val="00AE3355"/>
    <w:rsid w:val="00AF21B2"/>
    <w:rsid w:val="00AF3963"/>
    <w:rsid w:val="00AF3B82"/>
    <w:rsid w:val="00AF3C29"/>
    <w:rsid w:val="00AF684D"/>
    <w:rsid w:val="00B003D9"/>
    <w:rsid w:val="00B04D7B"/>
    <w:rsid w:val="00B06508"/>
    <w:rsid w:val="00B07E57"/>
    <w:rsid w:val="00B141A5"/>
    <w:rsid w:val="00B155BA"/>
    <w:rsid w:val="00B16E4E"/>
    <w:rsid w:val="00B176E0"/>
    <w:rsid w:val="00B2403E"/>
    <w:rsid w:val="00B24244"/>
    <w:rsid w:val="00B2535C"/>
    <w:rsid w:val="00B26EE3"/>
    <w:rsid w:val="00B33125"/>
    <w:rsid w:val="00B360C7"/>
    <w:rsid w:val="00B376F5"/>
    <w:rsid w:val="00B50C2F"/>
    <w:rsid w:val="00B528CC"/>
    <w:rsid w:val="00B5342D"/>
    <w:rsid w:val="00B55396"/>
    <w:rsid w:val="00B63820"/>
    <w:rsid w:val="00B70F93"/>
    <w:rsid w:val="00B750B1"/>
    <w:rsid w:val="00B76FD5"/>
    <w:rsid w:val="00B779EB"/>
    <w:rsid w:val="00B80C9C"/>
    <w:rsid w:val="00B8172F"/>
    <w:rsid w:val="00B82624"/>
    <w:rsid w:val="00B826A3"/>
    <w:rsid w:val="00B828AC"/>
    <w:rsid w:val="00B82A77"/>
    <w:rsid w:val="00B86C16"/>
    <w:rsid w:val="00B90C43"/>
    <w:rsid w:val="00B9294C"/>
    <w:rsid w:val="00B92AFB"/>
    <w:rsid w:val="00B92EBF"/>
    <w:rsid w:val="00B932BF"/>
    <w:rsid w:val="00B945BA"/>
    <w:rsid w:val="00BA0973"/>
    <w:rsid w:val="00BA0A65"/>
    <w:rsid w:val="00BA33DC"/>
    <w:rsid w:val="00BA4BC3"/>
    <w:rsid w:val="00BA6638"/>
    <w:rsid w:val="00BB02B7"/>
    <w:rsid w:val="00BB2954"/>
    <w:rsid w:val="00BB3D14"/>
    <w:rsid w:val="00BB6DF1"/>
    <w:rsid w:val="00BC0931"/>
    <w:rsid w:val="00BC223F"/>
    <w:rsid w:val="00BC3514"/>
    <w:rsid w:val="00BC6CD6"/>
    <w:rsid w:val="00BC6F4B"/>
    <w:rsid w:val="00BD2297"/>
    <w:rsid w:val="00BD5019"/>
    <w:rsid w:val="00BE1FB6"/>
    <w:rsid w:val="00BE28F6"/>
    <w:rsid w:val="00BE35E5"/>
    <w:rsid w:val="00BF0270"/>
    <w:rsid w:val="00BF3ABB"/>
    <w:rsid w:val="00C00AE3"/>
    <w:rsid w:val="00C0196D"/>
    <w:rsid w:val="00C026BA"/>
    <w:rsid w:val="00C0425A"/>
    <w:rsid w:val="00C04F71"/>
    <w:rsid w:val="00C06DD0"/>
    <w:rsid w:val="00C071D6"/>
    <w:rsid w:val="00C128B7"/>
    <w:rsid w:val="00C21A7A"/>
    <w:rsid w:val="00C2747E"/>
    <w:rsid w:val="00C300CA"/>
    <w:rsid w:val="00C31CB2"/>
    <w:rsid w:val="00C333AA"/>
    <w:rsid w:val="00C35138"/>
    <w:rsid w:val="00C43792"/>
    <w:rsid w:val="00C43E59"/>
    <w:rsid w:val="00C44A32"/>
    <w:rsid w:val="00C44A43"/>
    <w:rsid w:val="00C50781"/>
    <w:rsid w:val="00C51206"/>
    <w:rsid w:val="00C51699"/>
    <w:rsid w:val="00C5439C"/>
    <w:rsid w:val="00C55325"/>
    <w:rsid w:val="00C559B7"/>
    <w:rsid w:val="00C62A7B"/>
    <w:rsid w:val="00C667B1"/>
    <w:rsid w:val="00C71F44"/>
    <w:rsid w:val="00C72FBA"/>
    <w:rsid w:val="00C73B86"/>
    <w:rsid w:val="00C802B9"/>
    <w:rsid w:val="00C92142"/>
    <w:rsid w:val="00C93D2F"/>
    <w:rsid w:val="00C9584E"/>
    <w:rsid w:val="00C97209"/>
    <w:rsid w:val="00CA0109"/>
    <w:rsid w:val="00CA0BE8"/>
    <w:rsid w:val="00CA199B"/>
    <w:rsid w:val="00CA5573"/>
    <w:rsid w:val="00CA5E0E"/>
    <w:rsid w:val="00CA5E27"/>
    <w:rsid w:val="00CB0DF5"/>
    <w:rsid w:val="00CB3767"/>
    <w:rsid w:val="00CB5538"/>
    <w:rsid w:val="00CB66A1"/>
    <w:rsid w:val="00CC1630"/>
    <w:rsid w:val="00CC48A8"/>
    <w:rsid w:val="00CC69CA"/>
    <w:rsid w:val="00CC7498"/>
    <w:rsid w:val="00CD1F4E"/>
    <w:rsid w:val="00CD3C19"/>
    <w:rsid w:val="00CE28F5"/>
    <w:rsid w:val="00CE362B"/>
    <w:rsid w:val="00CE532B"/>
    <w:rsid w:val="00CF1A85"/>
    <w:rsid w:val="00CF26BF"/>
    <w:rsid w:val="00CF5EF9"/>
    <w:rsid w:val="00CF6EBC"/>
    <w:rsid w:val="00D06D90"/>
    <w:rsid w:val="00D06E19"/>
    <w:rsid w:val="00D11FCC"/>
    <w:rsid w:val="00D155AA"/>
    <w:rsid w:val="00D175C2"/>
    <w:rsid w:val="00D22A39"/>
    <w:rsid w:val="00D26947"/>
    <w:rsid w:val="00D27AA1"/>
    <w:rsid w:val="00D33116"/>
    <w:rsid w:val="00D33F99"/>
    <w:rsid w:val="00D35444"/>
    <w:rsid w:val="00D35B41"/>
    <w:rsid w:val="00D44A8A"/>
    <w:rsid w:val="00D46C87"/>
    <w:rsid w:val="00D51DDF"/>
    <w:rsid w:val="00D614C2"/>
    <w:rsid w:val="00D66A35"/>
    <w:rsid w:val="00D671B1"/>
    <w:rsid w:val="00D71AEB"/>
    <w:rsid w:val="00D738E2"/>
    <w:rsid w:val="00D77E15"/>
    <w:rsid w:val="00D81DF4"/>
    <w:rsid w:val="00D8269A"/>
    <w:rsid w:val="00D836F2"/>
    <w:rsid w:val="00D84340"/>
    <w:rsid w:val="00D9168D"/>
    <w:rsid w:val="00D935B6"/>
    <w:rsid w:val="00D94036"/>
    <w:rsid w:val="00D94623"/>
    <w:rsid w:val="00D9734A"/>
    <w:rsid w:val="00DA34C9"/>
    <w:rsid w:val="00DB1114"/>
    <w:rsid w:val="00DB40F1"/>
    <w:rsid w:val="00DB4185"/>
    <w:rsid w:val="00DB4744"/>
    <w:rsid w:val="00DB5B40"/>
    <w:rsid w:val="00DD03F1"/>
    <w:rsid w:val="00DD331A"/>
    <w:rsid w:val="00DD388F"/>
    <w:rsid w:val="00DD3E85"/>
    <w:rsid w:val="00DD541B"/>
    <w:rsid w:val="00DD7F01"/>
    <w:rsid w:val="00DE201B"/>
    <w:rsid w:val="00DE3574"/>
    <w:rsid w:val="00DE5CB4"/>
    <w:rsid w:val="00DE64E0"/>
    <w:rsid w:val="00DF056C"/>
    <w:rsid w:val="00DF06AA"/>
    <w:rsid w:val="00DF475F"/>
    <w:rsid w:val="00DF4FBA"/>
    <w:rsid w:val="00E00905"/>
    <w:rsid w:val="00E033D1"/>
    <w:rsid w:val="00E0540D"/>
    <w:rsid w:val="00E057BC"/>
    <w:rsid w:val="00E0584C"/>
    <w:rsid w:val="00E05F89"/>
    <w:rsid w:val="00E071B9"/>
    <w:rsid w:val="00E135EC"/>
    <w:rsid w:val="00E21ABD"/>
    <w:rsid w:val="00E2464E"/>
    <w:rsid w:val="00E256FC"/>
    <w:rsid w:val="00E2625F"/>
    <w:rsid w:val="00E30A46"/>
    <w:rsid w:val="00E40EB8"/>
    <w:rsid w:val="00E42BE3"/>
    <w:rsid w:val="00E44BAF"/>
    <w:rsid w:val="00E50F85"/>
    <w:rsid w:val="00E5415D"/>
    <w:rsid w:val="00E54D0D"/>
    <w:rsid w:val="00E60260"/>
    <w:rsid w:val="00E70E2E"/>
    <w:rsid w:val="00E72793"/>
    <w:rsid w:val="00E7433A"/>
    <w:rsid w:val="00E76297"/>
    <w:rsid w:val="00E76E68"/>
    <w:rsid w:val="00E77693"/>
    <w:rsid w:val="00E80137"/>
    <w:rsid w:val="00E8572D"/>
    <w:rsid w:val="00EA0619"/>
    <w:rsid w:val="00EA0BEC"/>
    <w:rsid w:val="00EA226F"/>
    <w:rsid w:val="00EA7557"/>
    <w:rsid w:val="00EB3014"/>
    <w:rsid w:val="00EB3F30"/>
    <w:rsid w:val="00EB575D"/>
    <w:rsid w:val="00EB5A5E"/>
    <w:rsid w:val="00EB6F6B"/>
    <w:rsid w:val="00EC2C8E"/>
    <w:rsid w:val="00EC35E8"/>
    <w:rsid w:val="00EC3A9E"/>
    <w:rsid w:val="00EC3FE6"/>
    <w:rsid w:val="00EC407D"/>
    <w:rsid w:val="00EC46ED"/>
    <w:rsid w:val="00EC49C6"/>
    <w:rsid w:val="00EC6B70"/>
    <w:rsid w:val="00EC7795"/>
    <w:rsid w:val="00ED2024"/>
    <w:rsid w:val="00ED2DFF"/>
    <w:rsid w:val="00ED41BC"/>
    <w:rsid w:val="00ED6206"/>
    <w:rsid w:val="00EE1CE4"/>
    <w:rsid w:val="00EE7214"/>
    <w:rsid w:val="00EF1346"/>
    <w:rsid w:val="00EF3FC8"/>
    <w:rsid w:val="00EF4C7D"/>
    <w:rsid w:val="00EF5234"/>
    <w:rsid w:val="00EF6C2E"/>
    <w:rsid w:val="00EF7443"/>
    <w:rsid w:val="00EF7F8E"/>
    <w:rsid w:val="00F005FA"/>
    <w:rsid w:val="00F00884"/>
    <w:rsid w:val="00F01B32"/>
    <w:rsid w:val="00F07321"/>
    <w:rsid w:val="00F10977"/>
    <w:rsid w:val="00F10DD4"/>
    <w:rsid w:val="00F20472"/>
    <w:rsid w:val="00F207AF"/>
    <w:rsid w:val="00F21A2F"/>
    <w:rsid w:val="00F21ED8"/>
    <w:rsid w:val="00F22DE2"/>
    <w:rsid w:val="00F30202"/>
    <w:rsid w:val="00F31E47"/>
    <w:rsid w:val="00F35CB4"/>
    <w:rsid w:val="00F415C5"/>
    <w:rsid w:val="00F4343E"/>
    <w:rsid w:val="00F46DFC"/>
    <w:rsid w:val="00F53799"/>
    <w:rsid w:val="00F558C1"/>
    <w:rsid w:val="00F564C8"/>
    <w:rsid w:val="00F61C5C"/>
    <w:rsid w:val="00F62343"/>
    <w:rsid w:val="00F640AB"/>
    <w:rsid w:val="00F643D3"/>
    <w:rsid w:val="00F67486"/>
    <w:rsid w:val="00F67812"/>
    <w:rsid w:val="00F700BC"/>
    <w:rsid w:val="00F710B6"/>
    <w:rsid w:val="00F73521"/>
    <w:rsid w:val="00F74357"/>
    <w:rsid w:val="00F76A16"/>
    <w:rsid w:val="00F80C6B"/>
    <w:rsid w:val="00F82071"/>
    <w:rsid w:val="00F86336"/>
    <w:rsid w:val="00F94EAB"/>
    <w:rsid w:val="00F96496"/>
    <w:rsid w:val="00F96AFF"/>
    <w:rsid w:val="00FA1BD4"/>
    <w:rsid w:val="00FA3B66"/>
    <w:rsid w:val="00FA728F"/>
    <w:rsid w:val="00FA7933"/>
    <w:rsid w:val="00FB0136"/>
    <w:rsid w:val="00FB3165"/>
    <w:rsid w:val="00FB38C1"/>
    <w:rsid w:val="00FB3B3A"/>
    <w:rsid w:val="00FB7674"/>
    <w:rsid w:val="00FC1D81"/>
    <w:rsid w:val="00FC3D75"/>
    <w:rsid w:val="00FC517A"/>
    <w:rsid w:val="00FC5E26"/>
    <w:rsid w:val="00FD112D"/>
    <w:rsid w:val="00FD2514"/>
    <w:rsid w:val="00FD57B9"/>
    <w:rsid w:val="00FD7632"/>
    <w:rsid w:val="00FE494B"/>
    <w:rsid w:val="00FE5177"/>
    <w:rsid w:val="00FE6D65"/>
    <w:rsid w:val="00FF3D48"/>
    <w:rsid w:val="00FF3F4D"/>
    <w:rsid w:val="00FF61EC"/>
    <w:rsid w:val="00FF6777"/>
    <w:rsid w:val="00FF707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8C8B9C5"/>
  <w15:chartTrackingRefBased/>
  <w15:docId w15:val="{868745A4-6187-425D-AB82-BB07358B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0BC"/>
    <w:rPr>
      <w:sz w:val="24"/>
      <w:szCs w:val="24"/>
      <w:lang w:val="en-US" w:eastAsia="en-US"/>
    </w:rPr>
  </w:style>
  <w:style w:type="paragraph" w:styleId="Heading1">
    <w:name w:val="heading 1"/>
    <w:basedOn w:val="Normal"/>
    <w:next w:val="Normal"/>
    <w:link w:val="Heading1Char"/>
    <w:qFormat/>
    <w:rsid w:val="00883BF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742E6A"/>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4">
    <w:name w:val="heading 4"/>
    <w:basedOn w:val="Normal"/>
    <w:next w:val="Normal"/>
    <w:link w:val="Heading4Char"/>
    <w:qFormat/>
    <w:rsid w:val="00DD388F"/>
    <w:pPr>
      <w:keepNext/>
      <w:spacing w:line="300" w:lineRule="exact"/>
      <w:jc w:val="center"/>
      <w:outlineLvl w:val="3"/>
    </w:pPr>
    <w:rPr>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6 Char,Char6 Char"/>
    <w:basedOn w:val="Normal"/>
    <w:link w:val="BodyTextIndentChar1"/>
    <w:rsid w:val="00DD388F"/>
    <w:pPr>
      <w:ind w:left="360" w:firstLine="360"/>
      <w:jc w:val="both"/>
    </w:pPr>
    <w:rPr>
      <w:rFonts w:ascii=".VnTime" w:hAnsi=".VnTime"/>
      <w:sz w:val="28"/>
    </w:rPr>
  </w:style>
  <w:style w:type="paragraph" w:styleId="Footer">
    <w:name w:val="footer"/>
    <w:basedOn w:val="Normal"/>
    <w:link w:val="FooterChar"/>
    <w:rsid w:val="00DD388F"/>
    <w:pPr>
      <w:tabs>
        <w:tab w:val="center" w:pos="4320"/>
        <w:tab w:val="right" w:pos="8640"/>
      </w:tabs>
    </w:pPr>
  </w:style>
  <w:style w:type="character" w:styleId="PageNumber">
    <w:name w:val="page number"/>
    <w:basedOn w:val="DefaultParagraphFont"/>
    <w:rsid w:val="00DD388F"/>
  </w:style>
  <w:style w:type="character" w:customStyle="1" w:styleId="FooterChar">
    <w:name w:val="Footer Char"/>
    <w:link w:val="Footer"/>
    <w:rsid w:val="00DD388F"/>
    <w:rPr>
      <w:sz w:val="24"/>
      <w:szCs w:val="24"/>
      <w:lang w:val="en-US" w:eastAsia="en-US" w:bidi="ar-SA"/>
    </w:rPr>
  </w:style>
  <w:style w:type="character" w:customStyle="1" w:styleId="BodyTextIndentChar1">
    <w:name w:val="Body Text Indent Char1"/>
    <w:aliases w:val="Body Text Indent Char Char, Char6 Char Char,Char6 Char Char"/>
    <w:link w:val="BodyTextIndent"/>
    <w:rsid w:val="00DD388F"/>
    <w:rPr>
      <w:rFonts w:ascii=".VnTime" w:hAnsi=".VnTime"/>
      <w:sz w:val="28"/>
      <w:szCs w:val="24"/>
      <w:lang w:val="en-US" w:eastAsia="en-US" w:bidi="ar-SA"/>
    </w:rPr>
  </w:style>
  <w:style w:type="character" w:customStyle="1" w:styleId="Heading4Char">
    <w:name w:val="Heading 4 Char"/>
    <w:link w:val="Heading4"/>
    <w:rsid w:val="00DD388F"/>
    <w:rPr>
      <w:i/>
      <w:sz w:val="28"/>
      <w:szCs w:val="28"/>
      <w:lang w:val="en-US" w:eastAsia="en-US" w:bidi="ar-SA"/>
    </w:rPr>
  </w:style>
  <w:style w:type="paragraph" w:styleId="Header">
    <w:name w:val="header"/>
    <w:basedOn w:val="Normal"/>
    <w:link w:val="HeaderChar"/>
    <w:uiPriority w:val="99"/>
    <w:rsid w:val="00471C58"/>
    <w:pPr>
      <w:tabs>
        <w:tab w:val="center" w:pos="4320"/>
        <w:tab w:val="right" w:pos="8640"/>
      </w:tabs>
    </w:pPr>
  </w:style>
  <w:style w:type="character" w:customStyle="1" w:styleId="apple-converted-space">
    <w:name w:val="apple-converted-space"/>
    <w:rsid w:val="0096476B"/>
  </w:style>
  <w:style w:type="paragraph" w:styleId="NormalWeb">
    <w:name w:val="Normal (Web)"/>
    <w:basedOn w:val="Normal"/>
    <w:uiPriority w:val="99"/>
    <w:rsid w:val="0096476B"/>
    <w:pPr>
      <w:spacing w:before="100" w:beforeAutospacing="1" w:after="100" w:afterAutospacing="1"/>
    </w:pPr>
  </w:style>
  <w:style w:type="character" w:customStyle="1" w:styleId="HeaderChar">
    <w:name w:val="Header Char"/>
    <w:link w:val="Header"/>
    <w:uiPriority w:val="99"/>
    <w:rsid w:val="00477B8F"/>
    <w:rPr>
      <w:sz w:val="24"/>
      <w:szCs w:val="24"/>
    </w:rPr>
  </w:style>
  <w:style w:type="paragraph" w:styleId="ListParagraph">
    <w:name w:val="List Paragraph"/>
    <w:aliases w:val="List Paragraph 1,List A,Cap 4,Num Bullet 1,Bullet Number,lp1,Bullet List,FooterText,numbered,Paragraphe de liste1,Bulletr List Paragraph,列出段落,列出段落1,List Paragraph2,List Paragraph21,Listeafsnit1,Parágrafo da Lista1,Párrafo de lista1,リスト段落1"/>
    <w:basedOn w:val="Normal"/>
    <w:link w:val="ListParagraphChar"/>
    <w:uiPriority w:val="1"/>
    <w:qFormat/>
    <w:rsid w:val="0061348A"/>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aliases w:val="List Paragraph 1 Char,List A Char,Cap 4 Char,Num Bullet 1 Char,Bullet Number Char,lp1 Char,Bullet List Char,FooterText Char,numbered Char,Paragraphe de liste1 Char,Bulletr List Paragraph Char,列出段落 Char,列出段落1 Char,List Paragraph2 Char"/>
    <w:link w:val="ListParagraph"/>
    <w:qFormat/>
    <w:rsid w:val="0061348A"/>
    <w:rPr>
      <w:rFonts w:ascii="Calibri" w:eastAsia="Calibri" w:hAnsi="Calibri"/>
      <w:sz w:val="22"/>
      <w:szCs w:val="22"/>
      <w:lang w:val="x-none" w:eastAsia="x-none"/>
    </w:rPr>
  </w:style>
  <w:style w:type="paragraph" w:styleId="HTMLPreformatted">
    <w:name w:val="HTML Preformatted"/>
    <w:basedOn w:val="Normal"/>
    <w:link w:val="HTMLPreformattedChar"/>
    <w:uiPriority w:val="99"/>
    <w:unhideWhenUsed/>
    <w:rsid w:val="00613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61348A"/>
    <w:rPr>
      <w:rFonts w:ascii="Courier New" w:hAnsi="Courier New"/>
      <w:lang w:val="x-none" w:eastAsia="x-none"/>
    </w:rPr>
  </w:style>
  <w:style w:type="paragraph" w:styleId="BodyText">
    <w:name w:val="Body Text"/>
    <w:basedOn w:val="Normal"/>
    <w:link w:val="BodyTextChar"/>
    <w:rsid w:val="00E76297"/>
    <w:pPr>
      <w:spacing w:after="120"/>
    </w:pPr>
  </w:style>
  <w:style w:type="character" w:customStyle="1" w:styleId="BodyTextChar">
    <w:name w:val="Body Text Char"/>
    <w:basedOn w:val="DefaultParagraphFont"/>
    <w:link w:val="BodyText"/>
    <w:rsid w:val="00E76297"/>
    <w:rPr>
      <w:sz w:val="24"/>
      <w:szCs w:val="24"/>
      <w:lang w:val="en-US" w:eastAsia="en-US"/>
    </w:rPr>
  </w:style>
  <w:style w:type="character" w:customStyle="1" w:styleId="Heading1Char">
    <w:name w:val="Heading 1 Char"/>
    <w:basedOn w:val="DefaultParagraphFont"/>
    <w:link w:val="Heading1"/>
    <w:rsid w:val="00883BF2"/>
    <w:rPr>
      <w:rFonts w:asciiTheme="majorHAnsi" w:eastAsiaTheme="majorEastAsia" w:hAnsiTheme="majorHAnsi" w:cstheme="majorBidi"/>
      <w:b/>
      <w:bCs/>
      <w:kern w:val="32"/>
      <w:sz w:val="32"/>
      <w:szCs w:val="32"/>
      <w:lang w:val="en-US" w:eastAsia="en-US"/>
    </w:rPr>
  </w:style>
  <w:style w:type="character" w:customStyle="1" w:styleId="fontstyle01">
    <w:name w:val="fontstyle01"/>
    <w:basedOn w:val="DefaultParagraphFont"/>
    <w:rsid w:val="00485B15"/>
    <w:rPr>
      <w:rFonts w:ascii="Times New Roman" w:hAnsi="Times New Roman" w:cs="Times New Roman" w:hint="default"/>
      <w:b w:val="0"/>
      <w:bCs w:val="0"/>
      <w:i w:val="0"/>
      <w:iCs w:val="0"/>
      <w:color w:val="000000"/>
      <w:sz w:val="28"/>
      <w:szCs w:val="28"/>
    </w:rPr>
  </w:style>
  <w:style w:type="character" w:customStyle="1" w:styleId="Heading2Char">
    <w:name w:val="Heading 2 Char"/>
    <w:basedOn w:val="DefaultParagraphFont"/>
    <w:link w:val="Heading2"/>
    <w:rsid w:val="00742E6A"/>
    <w:rPr>
      <w:rFonts w:asciiTheme="majorHAnsi" w:eastAsiaTheme="majorEastAsia" w:hAnsiTheme="majorHAnsi" w:cstheme="majorBidi"/>
      <w:color w:val="0F4761" w:themeColor="accent1" w:themeShade="BF"/>
      <w:sz w:val="26"/>
      <w:szCs w:val="26"/>
      <w:lang w:val="en-US" w:eastAsia="en-US"/>
    </w:rPr>
  </w:style>
  <w:style w:type="paragraph" w:styleId="BalloonText">
    <w:name w:val="Balloon Text"/>
    <w:basedOn w:val="Normal"/>
    <w:link w:val="BalloonTextChar"/>
    <w:rsid w:val="006D14DD"/>
    <w:rPr>
      <w:rFonts w:ascii="Segoe UI" w:hAnsi="Segoe UI" w:cs="Segoe UI"/>
      <w:sz w:val="18"/>
      <w:szCs w:val="18"/>
    </w:rPr>
  </w:style>
  <w:style w:type="character" w:customStyle="1" w:styleId="BalloonTextChar">
    <w:name w:val="Balloon Text Char"/>
    <w:basedOn w:val="DefaultParagraphFont"/>
    <w:link w:val="BalloonText"/>
    <w:rsid w:val="006D14D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3496">
      <w:bodyDiv w:val="1"/>
      <w:marLeft w:val="0"/>
      <w:marRight w:val="0"/>
      <w:marTop w:val="0"/>
      <w:marBottom w:val="0"/>
      <w:divBdr>
        <w:top w:val="none" w:sz="0" w:space="0" w:color="auto"/>
        <w:left w:val="none" w:sz="0" w:space="0" w:color="auto"/>
        <w:bottom w:val="none" w:sz="0" w:space="0" w:color="auto"/>
        <w:right w:val="none" w:sz="0" w:space="0" w:color="auto"/>
      </w:divBdr>
    </w:div>
    <w:div w:id="420179985">
      <w:bodyDiv w:val="1"/>
      <w:marLeft w:val="0"/>
      <w:marRight w:val="0"/>
      <w:marTop w:val="0"/>
      <w:marBottom w:val="0"/>
      <w:divBdr>
        <w:top w:val="none" w:sz="0" w:space="0" w:color="auto"/>
        <w:left w:val="none" w:sz="0" w:space="0" w:color="auto"/>
        <w:bottom w:val="none" w:sz="0" w:space="0" w:color="auto"/>
        <w:right w:val="none" w:sz="0" w:space="0" w:color="auto"/>
      </w:divBdr>
    </w:div>
    <w:div w:id="614485635">
      <w:bodyDiv w:val="1"/>
      <w:marLeft w:val="0"/>
      <w:marRight w:val="0"/>
      <w:marTop w:val="0"/>
      <w:marBottom w:val="0"/>
      <w:divBdr>
        <w:top w:val="none" w:sz="0" w:space="0" w:color="auto"/>
        <w:left w:val="none" w:sz="0" w:space="0" w:color="auto"/>
        <w:bottom w:val="none" w:sz="0" w:space="0" w:color="auto"/>
        <w:right w:val="none" w:sz="0" w:space="0" w:color="auto"/>
      </w:divBdr>
    </w:div>
    <w:div w:id="897321372">
      <w:bodyDiv w:val="1"/>
      <w:marLeft w:val="0"/>
      <w:marRight w:val="0"/>
      <w:marTop w:val="0"/>
      <w:marBottom w:val="0"/>
      <w:divBdr>
        <w:top w:val="none" w:sz="0" w:space="0" w:color="auto"/>
        <w:left w:val="none" w:sz="0" w:space="0" w:color="auto"/>
        <w:bottom w:val="none" w:sz="0" w:space="0" w:color="auto"/>
        <w:right w:val="none" w:sz="0" w:space="0" w:color="auto"/>
      </w:divBdr>
    </w:div>
    <w:div w:id="1178036575">
      <w:bodyDiv w:val="1"/>
      <w:marLeft w:val="0"/>
      <w:marRight w:val="0"/>
      <w:marTop w:val="0"/>
      <w:marBottom w:val="0"/>
      <w:divBdr>
        <w:top w:val="none" w:sz="0" w:space="0" w:color="auto"/>
        <w:left w:val="none" w:sz="0" w:space="0" w:color="auto"/>
        <w:bottom w:val="none" w:sz="0" w:space="0" w:color="auto"/>
        <w:right w:val="none" w:sz="0" w:space="0" w:color="auto"/>
      </w:divBdr>
    </w:div>
    <w:div w:id="1399087924">
      <w:bodyDiv w:val="1"/>
      <w:marLeft w:val="0"/>
      <w:marRight w:val="0"/>
      <w:marTop w:val="0"/>
      <w:marBottom w:val="0"/>
      <w:divBdr>
        <w:top w:val="none" w:sz="0" w:space="0" w:color="auto"/>
        <w:left w:val="none" w:sz="0" w:space="0" w:color="auto"/>
        <w:bottom w:val="none" w:sz="0" w:space="0" w:color="auto"/>
        <w:right w:val="none" w:sz="0" w:space="0" w:color="auto"/>
      </w:divBdr>
    </w:div>
    <w:div w:id="1464155244">
      <w:bodyDiv w:val="1"/>
      <w:marLeft w:val="0"/>
      <w:marRight w:val="0"/>
      <w:marTop w:val="0"/>
      <w:marBottom w:val="0"/>
      <w:divBdr>
        <w:top w:val="none" w:sz="0" w:space="0" w:color="auto"/>
        <w:left w:val="none" w:sz="0" w:space="0" w:color="auto"/>
        <w:bottom w:val="none" w:sz="0" w:space="0" w:color="auto"/>
        <w:right w:val="none" w:sz="0" w:space="0" w:color="auto"/>
      </w:divBdr>
    </w:div>
    <w:div w:id="148696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F8D92-6145-4567-AE9B-329477591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2440</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UBND THÀNH PHỐ HÀ NỘI</vt:lpstr>
    </vt:vector>
  </TitlesOfParts>
  <Company>HOME</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HÀ NỘI</dc:title>
  <dc:subject/>
  <dc:creator>trannamdt1</dc:creator>
  <cp:keywords/>
  <dc:description/>
  <cp:lastModifiedBy>DELL</cp:lastModifiedBy>
  <cp:revision>2</cp:revision>
  <cp:lastPrinted>2025-11-12T04:16:00Z</cp:lastPrinted>
  <dcterms:created xsi:type="dcterms:W3CDTF">2026-04-13T04:41:00Z</dcterms:created>
  <dcterms:modified xsi:type="dcterms:W3CDTF">2026-04-13T04:41:00Z</dcterms:modified>
</cp:coreProperties>
</file>